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B" w:rsidRPr="00FE769C" w:rsidRDefault="00CE6FCB" w:rsidP="00CE6FCB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E769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Анализ </w:t>
      </w:r>
      <w:r w:rsidR="004B16D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поэтического произведения</w:t>
      </w:r>
      <w:r w:rsidRPr="00FE769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 точки зрения математики</w:t>
      </w:r>
    </w:p>
    <w:p w:rsidR="00CE6FCB" w:rsidRDefault="00CE6FCB" w:rsidP="00CE6FC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Ирина Игоревна</w:t>
      </w:r>
    </w:p>
    <w:p w:rsidR="00CE6FCB" w:rsidRDefault="00CE6FCB" w:rsidP="00CE6FC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25FE">
        <w:rPr>
          <w:rFonts w:ascii="Times New Roman" w:hAnsi="Times New Roman" w:cs="Times New Roman"/>
          <w:sz w:val="24"/>
          <w:szCs w:val="24"/>
        </w:rPr>
        <w:t>РФ, Курская область, г.Курск,  М</w:t>
      </w:r>
      <w:r w:rsidR="004B16DB">
        <w:rPr>
          <w:rFonts w:ascii="Times New Roman" w:hAnsi="Times New Roman" w:cs="Times New Roman"/>
          <w:sz w:val="24"/>
          <w:szCs w:val="24"/>
        </w:rPr>
        <w:t>БОУ «СОШ №55 им. А. Невского», 8</w:t>
      </w:r>
      <w:r w:rsidRPr="00D625FE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A77C3E" w:rsidRDefault="00A77C3E" w:rsidP="00CE6FC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Алёшкина О.Ю., учитель математики </w:t>
      </w:r>
    </w:p>
    <w:p w:rsidR="00A77C3E" w:rsidRDefault="00A77C3E" w:rsidP="00CE6FC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№55 им. А. Невского»</w:t>
      </w:r>
    </w:p>
    <w:p w:rsidR="00CE6FCB" w:rsidRDefault="00CE6FCB" w:rsidP="004B16D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476A" w:rsidRPr="00882FB1" w:rsidRDefault="002935C7" w:rsidP="0015476A">
      <w:pPr>
        <w:spacing w:line="48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5476A" w:rsidRPr="00882FB1">
        <w:rPr>
          <w:rFonts w:ascii="Times New Roman" w:hAnsi="Times New Roman" w:cs="Times New Roman"/>
          <w:sz w:val="24"/>
          <w:szCs w:val="24"/>
          <w:lang w:eastAsia="en-US"/>
        </w:rPr>
        <w:t>«…настоящие сти</w:t>
      </w:r>
      <w:r w:rsidR="0015476A" w:rsidRPr="00882FB1">
        <w:rPr>
          <w:rFonts w:ascii="Times New Roman" w:hAnsi="Times New Roman" w:cs="Times New Roman"/>
          <w:sz w:val="24"/>
          <w:szCs w:val="24"/>
          <w:lang w:eastAsia="en-US"/>
        </w:rPr>
        <w:softHyphen/>
        <w:t>хи - это математика слова»</w:t>
      </w:r>
      <w:r w:rsidR="001922E3" w:rsidRPr="00882FB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</w:p>
    <w:p w:rsidR="00CE6FCB" w:rsidRDefault="0015476A" w:rsidP="0015476A">
      <w:pPr>
        <w:spacing w:line="48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82FB1">
        <w:rPr>
          <w:rFonts w:ascii="Times New Roman" w:hAnsi="Times New Roman" w:cs="Times New Roman"/>
          <w:sz w:val="24"/>
          <w:szCs w:val="24"/>
          <w:lang w:eastAsia="en-US"/>
        </w:rPr>
        <w:t>А. Блок</w:t>
      </w:r>
      <w:r w:rsidR="001922E3" w:rsidRPr="00882FB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F50D1" w:rsidRPr="00882FB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</w:p>
    <w:p w:rsidR="00AF50D1" w:rsidRPr="00882FB1" w:rsidRDefault="00CE6FCB" w:rsidP="00CE6FCB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Введение</w:t>
      </w:r>
    </w:p>
    <w:p w:rsidR="0015476A" w:rsidRPr="00882FB1" w:rsidRDefault="0015476A" w:rsidP="0015476A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Актуальность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 выбранной темы - увидеть за словом число, за</w:t>
      </w:r>
      <w:r w:rsidRPr="00882FB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сюжетом - формулу и  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связать   математику и </w:t>
      </w:r>
      <w:r w:rsidRPr="00882FB1">
        <w:rPr>
          <w:rFonts w:ascii="Times New Roman" w:hAnsi="Times New Roman" w:cs="Times New Roman"/>
          <w:sz w:val="24"/>
          <w:szCs w:val="24"/>
        </w:rPr>
        <w:t xml:space="preserve">  поэзию.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76A" w:rsidRPr="00882FB1" w:rsidRDefault="0015476A" w:rsidP="0015476A">
      <w:pPr>
        <w:spacing w:line="48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882FB1">
        <w:rPr>
          <w:rFonts w:ascii="Times New Roman" w:eastAsia="Times New Roman" w:hAnsi="Times New Roman" w:cs="Times New Roman"/>
          <w:b/>
          <w:sz w:val="24"/>
          <w:szCs w:val="24"/>
        </w:rPr>
        <w:t>Проблема:</w:t>
      </w:r>
      <w:r w:rsidRPr="00882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на уроках математики</w:t>
      </w:r>
      <w:r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</w:rPr>
        <w:t xml:space="preserve"> и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литературы </w:t>
      </w:r>
      <w:r w:rsidRPr="00882FB1">
        <w:rPr>
          <w:rFonts w:ascii="Times New Roman" w:hAnsi="Times New Roman" w:cs="Times New Roman"/>
          <w:sz w:val="24"/>
          <w:szCs w:val="24"/>
        </w:rPr>
        <w:t xml:space="preserve"> мало отводится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 внимания тесному сплетению двух удивительно разных, но в тоже время </w:t>
      </w:r>
      <w:r w:rsidRPr="00882FB1">
        <w:rPr>
          <w:rFonts w:ascii="Times New Roman" w:hAnsi="Times New Roman" w:cs="Times New Roman"/>
          <w:sz w:val="24"/>
          <w:szCs w:val="24"/>
        </w:rPr>
        <w:t xml:space="preserve"> имеющих много точек соприкосновения дисциплин.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76A" w:rsidRPr="00882FB1" w:rsidRDefault="0015476A" w:rsidP="0015476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FB1">
        <w:rPr>
          <w:rFonts w:ascii="Times New Roman" w:hAnsi="Times New Roman" w:cs="Times New Roman"/>
          <w:b/>
          <w:sz w:val="24"/>
          <w:szCs w:val="24"/>
        </w:rPr>
        <w:t xml:space="preserve">     Основная цель работы:</w:t>
      </w:r>
      <w:r w:rsidRPr="00882FB1">
        <w:rPr>
          <w:rFonts w:ascii="Times New Roman" w:hAnsi="Times New Roman" w:cs="Times New Roman"/>
          <w:sz w:val="24"/>
          <w:szCs w:val="24"/>
        </w:rPr>
        <w:t xml:space="preserve"> показать единство математики и литературы, единство истины и красоты, проследить пути взаимодействия и взаимообогащения этих двух великих сфер человеческой культуры. </w:t>
      </w:r>
    </w:p>
    <w:p w:rsidR="0015476A" w:rsidRPr="00882FB1" w:rsidRDefault="0015476A" w:rsidP="0015476A">
      <w:pPr>
        <w:shd w:val="clear" w:color="auto" w:fill="FFFFFF"/>
        <w:spacing w:after="0" w:line="480" w:lineRule="auto"/>
        <w:ind w:right="461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82FB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Объект исследования: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произведения русской классической и современной  поэзии.  </w:t>
      </w:r>
    </w:p>
    <w:p w:rsidR="0015476A" w:rsidRPr="00882FB1" w:rsidRDefault="0015476A" w:rsidP="0015476A">
      <w:pPr>
        <w:shd w:val="clear" w:color="auto" w:fill="FFFFFF"/>
        <w:spacing w:after="0" w:line="480" w:lineRule="auto"/>
        <w:ind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F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 исследования:</w:t>
      </w:r>
    </w:p>
    <w:p w:rsidR="0015476A" w:rsidRPr="00882FB1" w:rsidRDefault="0015476A" w:rsidP="0015476A">
      <w:pPr>
        <w:shd w:val="clear" w:color="auto" w:fill="FFFFFF"/>
        <w:spacing w:after="0" w:line="48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F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</w:t>
      </w:r>
      <w:r w:rsidRPr="00882F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>изучение научно-популярной  литера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softHyphen/>
        <w:t>туры;</w:t>
      </w:r>
    </w:p>
    <w:p w:rsidR="0015476A" w:rsidRPr="00882FB1" w:rsidRDefault="0015476A" w:rsidP="0015476A">
      <w:pPr>
        <w:shd w:val="clear" w:color="auto" w:fill="FFFFFF"/>
        <w:spacing w:after="0" w:line="48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 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>подбор  поэтических произведений  для исследования;</w:t>
      </w:r>
    </w:p>
    <w:p w:rsidR="0015476A" w:rsidRPr="00882FB1" w:rsidRDefault="0015476A" w:rsidP="0015476A">
      <w:pPr>
        <w:shd w:val="clear" w:color="auto" w:fill="FFFFFF"/>
        <w:spacing w:after="0" w:line="480" w:lineRule="auto"/>
        <w:ind w:right="461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82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 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>решение задач и оценка полученных результатов;</w:t>
      </w:r>
    </w:p>
    <w:p w:rsidR="0015476A" w:rsidRPr="00882FB1" w:rsidRDefault="0015476A" w:rsidP="0015476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 xml:space="preserve">4) Показать, что глубинные, фундаментальные закономерности, присущие этому виду искусства, находят адекватное выражения на языке математики. </w:t>
      </w:r>
    </w:p>
    <w:p w:rsidR="0015476A" w:rsidRPr="00882FB1" w:rsidRDefault="0015476A" w:rsidP="0015476A">
      <w:pPr>
        <w:shd w:val="clear" w:color="auto" w:fill="FFFFFF"/>
        <w:spacing w:after="0" w:line="480" w:lineRule="auto"/>
        <w:ind w:right="461" w:firstLine="7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82FB1">
        <w:rPr>
          <w:rFonts w:ascii="Times New Roman" w:hAnsi="Times New Roman" w:cs="Times New Roman"/>
          <w:b/>
          <w:sz w:val="24"/>
          <w:szCs w:val="24"/>
          <w:lang w:eastAsia="en-US"/>
        </w:rPr>
        <w:t>Гипотеза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: перефразируя знаменитые слова Софьи Васильевны Ковалевской, что каждый математик должен быть немного поэтом в душе, в своей работе  я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попытаюсь доказать, что многим поэтам   были не чужды математическая логика и строгие научные рассуждения.</w:t>
      </w:r>
    </w:p>
    <w:p w:rsidR="0015476A" w:rsidRPr="00882FB1" w:rsidRDefault="0015476A" w:rsidP="0015476A">
      <w:pPr>
        <w:shd w:val="clear" w:color="auto" w:fill="FFFFFF"/>
        <w:spacing w:after="0" w:line="480" w:lineRule="auto"/>
        <w:ind w:right="46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2F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Методы исследования: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>анализ научно-популярной и зани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softHyphen/>
        <w:t>мательной литературы, анализ и решение, сравнение результа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тов с реальной действительностью. </w:t>
      </w:r>
      <w:r w:rsidRPr="00882F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76A" w:rsidRPr="00882FB1" w:rsidRDefault="0015476A" w:rsidP="0015476A">
      <w:pPr>
        <w:spacing w:line="48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B1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15476A" w:rsidRPr="00882FB1" w:rsidRDefault="0015476A" w:rsidP="0015476A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 xml:space="preserve">Прочитать и проанализировать соответствующую литературу </w:t>
      </w:r>
    </w:p>
    <w:p w:rsidR="0015476A" w:rsidRPr="00882FB1" w:rsidRDefault="0015476A" w:rsidP="0015476A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>Познакомится с различными   поэтическими  произведениями.</w:t>
      </w:r>
    </w:p>
    <w:p w:rsidR="0015476A" w:rsidRPr="00882FB1" w:rsidRDefault="0015476A" w:rsidP="0015476A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>Проанализировать и сопоставить пути развития и взаимодействия математики  и  поэзии.</w:t>
      </w:r>
    </w:p>
    <w:p w:rsidR="0015476A" w:rsidRPr="00882FB1" w:rsidRDefault="0015476A" w:rsidP="008F38E3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FB1">
        <w:rPr>
          <w:rFonts w:ascii="Times New Roman" w:hAnsi="Times New Roman" w:cs="Times New Roman"/>
          <w:sz w:val="24"/>
          <w:szCs w:val="24"/>
        </w:rPr>
        <w:t>Установить роль математики в развитии поэзии.</w:t>
      </w:r>
      <w:r w:rsidR="002E7660" w:rsidRPr="0088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CB" w:rsidRPr="00882FB1" w:rsidRDefault="00D60D12" w:rsidP="0015476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FB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E7660" w:rsidRPr="00882FB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8F38E3" w:rsidRPr="00882FB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>В своей работе я обратилась к очень интересной теме: «</w:t>
      </w:r>
      <w:r w:rsidR="007F0B86"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Анализ   поэтического произведения   </w:t>
      </w:r>
      <w:r w:rsidR="00EF230D"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 точки зрения математики».  </w:t>
      </w:r>
    </w:p>
    <w:p w:rsidR="00F623CB" w:rsidRPr="00882FB1" w:rsidRDefault="00F623CB" w:rsidP="0015476A">
      <w:pPr>
        <w:shd w:val="clear" w:color="auto" w:fill="FFFFFF"/>
        <w:spacing w:after="0" w:line="480" w:lineRule="auto"/>
        <w:ind w:right="461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  <w:lang w:eastAsia="en-US"/>
        </w:rPr>
        <w:t>Литература и математика - что может объединять эти дале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softHyphen/>
        <w:t>кие друг от друга области знаний? Литературу, с ее интересом к духовному миру человека, поисками нравственных ценностей, смысла жизни, и математику, предпочитающую строгий науч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ный подход и абстрактную форму интуиции. </w:t>
      </w:r>
      <w:r w:rsidR="00D60D12"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Математика </w:t>
      </w:r>
      <w:r w:rsidR="00D60D12"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 создала </w:t>
      </w:r>
      <w:r w:rsidR="00D60D12"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>методы математического описания зна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ков природы. Это замечательное свойство делает математику универсальным инструментом для всех </w:t>
      </w:r>
      <w:r w:rsidR="007E0B8E"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  <w:lang w:eastAsia="en-US"/>
        </w:rPr>
        <w:t xml:space="preserve">наук. </w:t>
      </w:r>
      <w:r w:rsidR="00D60D12" w:rsidRPr="00882FB1">
        <w:rPr>
          <w:rFonts w:ascii="Times New Roman" w:hAnsi="Times New Roman" w:cs="Times New Roman"/>
          <w:sz w:val="24"/>
          <w:szCs w:val="24"/>
        </w:rPr>
        <w:t xml:space="preserve">Но то, что строгие математические законы часто определяют структуру всего литературного произведения, подчас вызывает удивление даже у профессиональных филологов. </w:t>
      </w:r>
    </w:p>
    <w:p w:rsidR="00F623CB" w:rsidRPr="00882FB1" w:rsidRDefault="00F623CB" w:rsidP="0015476A">
      <w:pPr>
        <w:spacing w:line="48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 xml:space="preserve">Законы вообще отличают </w:t>
      </w:r>
      <w:r w:rsidRPr="00882FB1">
        <w:rPr>
          <w:rFonts w:ascii="Times New Roman" w:hAnsi="Times New Roman" w:cs="Times New Roman"/>
          <w:i/>
          <w:sz w:val="24"/>
          <w:szCs w:val="24"/>
        </w:rPr>
        <w:t xml:space="preserve">искусство от не искусства – </w:t>
      </w:r>
      <w:r w:rsidRPr="00882FB1">
        <w:rPr>
          <w:rFonts w:ascii="Times New Roman" w:hAnsi="Times New Roman" w:cs="Times New Roman"/>
          <w:sz w:val="24"/>
          <w:szCs w:val="24"/>
        </w:rPr>
        <w:t xml:space="preserve">симфонию от какофонии, архитектурный шедевр от заурядной постройки, литературное произведение от информационного сообщения. Но форма - это порядок, а порядок - это математика. Значит, чем строже литература следует законам формы, тем ярче в ней </w:t>
      </w:r>
      <w:r w:rsidRPr="00882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</w:rPr>
        <w:t>должны проявляться и законы математики.</w:t>
      </w:r>
      <w:r w:rsidR="00D60D12"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AF6F6C" w:rsidRPr="0088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CB" w:rsidRPr="00882FB1" w:rsidRDefault="006974CF" w:rsidP="001D046F">
      <w:pPr>
        <w:pStyle w:val="ab"/>
        <w:numPr>
          <w:ilvl w:val="0"/>
          <w:numId w:val="6"/>
        </w:numPr>
        <w:spacing w:line="480" w:lineRule="auto"/>
        <w:jc w:val="both"/>
        <w:rPr>
          <w:b/>
          <w:sz w:val="24"/>
          <w:szCs w:val="24"/>
        </w:rPr>
      </w:pPr>
      <w:r w:rsidRPr="00882FB1">
        <w:rPr>
          <w:b/>
          <w:sz w:val="24"/>
          <w:szCs w:val="24"/>
        </w:rPr>
        <w:t>Математика в поэзии</w:t>
      </w:r>
    </w:p>
    <w:p w:rsidR="006974CF" w:rsidRPr="00882FB1" w:rsidRDefault="00584DBC" w:rsidP="0015476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7B07" w:rsidRPr="00882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C0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F7B07" w:rsidRPr="00882FB1">
        <w:rPr>
          <w:rFonts w:ascii="Times New Roman" w:hAnsi="Times New Roman" w:cs="Times New Roman"/>
          <w:sz w:val="24"/>
          <w:szCs w:val="24"/>
        </w:rPr>
        <w:t>В поэзии</w:t>
      </w:r>
      <w:r w:rsidR="006974CF" w:rsidRPr="00882FB1">
        <w:rPr>
          <w:rFonts w:ascii="Times New Roman" w:hAnsi="Times New Roman" w:cs="Times New Roman"/>
          <w:sz w:val="24"/>
          <w:szCs w:val="24"/>
        </w:rPr>
        <w:t xml:space="preserve"> более отчетливо проявляется строгие математические закономерности. </w:t>
      </w:r>
      <w:r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681F2C"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6974CF" w:rsidRPr="00882FB1">
        <w:rPr>
          <w:rFonts w:ascii="Times New Roman" w:hAnsi="Times New Roman" w:cs="Times New Roman"/>
          <w:sz w:val="24"/>
          <w:szCs w:val="24"/>
        </w:rPr>
        <w:t xml:space="preserve">В поэзии </w:t>
      </w:r>
      <w:r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6974CF" w:rsidRPr="00882FB1">
        <w:rPr>
          <w:rFonts w:ascii="Times New Roman" w:hAnsi="Times New Roman" w:cs="Times New Roman"/>
          <w:sz w:val="24"/>
          <w:szCs w:val="24"/>
        </w:rPr>
        <w:t xml:space="preserve">главную организующую роль играют </w:t>
      </w:r>
      <w:r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6974CF" w:rsidRPr="00882FB1">
        <w:rPr>
          <w:rFonts w:ascii="Times New Roman" w:hAnsi="Times New Roman" w:cs="Times New Roman"/>
          <w:sz w:val="24"/>
          <w:szCs w:val="24"/>
        </w:rPr>
        <w:t xml:space="preserve"> два параметра – сила и длительность звука.</w:t>
      </w:r>
      <w:r w:rsidR="007E0B8E" w:rsidRPr="0088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4CF" w:rsidRPr="00882FB1" w:rsidRDefault="006974CF" w:rsidP="0015476A">
      <w:pPr>
        <w:spacing w:line="480" w:lineRule="auto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 xml:space="preserve">Ритм есть переносная симметрия времени. В еще большей степени это относится к теоретическому ритму поэзии – метру. </w:t>
      </w:r>
      <w:r w:rsidR="00584DBC"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584DBC" w:rsidRPr="00882FB1">
        <w:rPr>
          <w:rFonts w:ascii="Times New Roman" w:hAnsi="Times New Roman" w:cs="Times New Roman"/>
          <w:i/>
          <w:sz w:val="24"/>
          <w:szCs w:val="24"/>
        </w:rPr>
        <w:t>М</w:t>
      </w:r>
      <w:r w:rsidRPr="00882FB1">
        <w:rPr>
          <w:rFonts w:ascii="Times New Roman" w:hAnsi="Times New Roman" w:cs="Times New Roman"/>
          <w:i/>
          <w:sz w:val="24"/>
          <w:szCs w:val="24"/>
        </w:rPr>
        <w:t>етр в поэзии есть переносимая симметрия стоп</w:t>
      </w:r>
      <w:r w:rsidRPr="00882FB1">
        <w:rPr>
          <w:rFonts w:ascii="Times New Roman" w:hAnsi="Times New Roman" w:cs="Times New Roman"/>
          <w:sz w:val="24"/>
          <w:szCs w:val="24"/>
        </w:rPr>
        <w:t xml:space="preserve">. </w:t>
      </w:r>
      <w:r w:rsidR="00584DBC"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7E0B8E"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Pr="00882FB1">
        <w:rPr>
          <w:rFonts w:ascii="Times New Roman" w:hAnsi="Times New Roman" w:cs="Times New Roman"/>
          <w:i/>
          <w:sz w:val="24"/>
          <w:szCs w:val="24"/>
        </w:rPr>
        <w:t xml:space="preserve">Метр есть математика искусства, а ритм – его поэтика. </w:t>
      </w:r>
      <w:r w:rsidR="00584DBC" w:rsidRPr="0088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4CF" w:rsidRPr="00882FB1" w:rsidRDefault="006974CF" w:rsidP="0015476A">
      <w:pPr>
        <w:spacing w:line="48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 xml:space="preserve">Метрика и ритмика – фундамент  всякой поэзии. Но это только низший уровень проявления законов симметрии в стихосложении, и нам предстоит подняться на следующий </w:t>
      </w:r>
      <w:r w:rsidR="00584DBC"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</w:rPr>
        <w:t>уровень поэзии – уровень рифмы.</w:t>
      </w:r>
    </w:p>
    <w:p w:rsidR="006974CF" w:rsidRPr="00882FB1" w:rsidRDefault="006974CF" w:rsidP="008F38E3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 xml:space="preserve">Рифмой </w:t>
      </w:r>
      <w:r w:rsidR="00CF7B07"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</w:rPr>
        <w:t xml:space="preserve"> называют повтор некоторой совокупности звуков, связывающих окончания двух или более строк. </w:t>
      </w:r>
      <w:r w:rsidR="00584DBC"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CF7B07"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Pr="00882FB1">
        <w:rPr>
          <w:rFonts w:ascii="Times New Roman" w:hAnsi="Times New Roman" w:cs="Times New Roman"/>
          <w:sz w:val="24"/>
          <w:szCs w:val="24"/>
        </w:rPr>
        <w:t xml:space="preserve">Таким образом, мы можем говорить о двух координатах поэзии, по которым действуют законы симметрии, - горизонтальной координате метра и вертикальной координате рифмы. Сама же рифма есть переносная симметрия стихотворных окончаний.     </w:t>
      </w:r>
    </w:p>
    <w:p w:rsidR="006974CF" w:rsidRPr="00882FB1" w:rsidRDefault="006974CF" w:rsidP="0015476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1068" cy="3228975"/>
            <wp:effectExtent l="19050" t="0" r="3782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68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DBC" w:rsidRPr="00882FB1" w:rsidRDefault="006974CF" w:rsidP="0015476A">
      <w:pPr>
        <w:spacing w:line="48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 xml:space="preserve">Переносная симметрия окончаний </w:t>
      </w:r>
      <w:r w:rsidR="00E31489" w:rsidRPr="00882FB1">
        <w:rPr>
          <w:rFonts w:ascii="Times New Roman" w:hAnsi="Times New Roman" w:cs="Times New Roman"/>
          <w:sz w:val="24"/>
          <w:szCs w:val="24"/>
        </w:rPr>
        <w:t xml:space="preserve">в стихотворении «Ночь» Валерия   </w:t>
      </w:r>
      <w:r w:rsidRPr="00882FB1">
        <w:rPr>
          <w:rFonts w:ascii="Times New Roman" w:hAnsi="Times New Roman" w:cs="Times New Roman"/>
          <w:sz w:val="24"/>
          <w:szCs w:val="24"/>
        </w:rPr>
        <w:t xml:space="preserve"> Брюсова</w:t>
      </w:r>
      <w:r w:rsidR="00E31489" w:rsidRPr="00882FB1">
        <w:rPr>
          <w:rFonts w:ascii="Times New Roman" w:hAnsi="Times New Roman" w:cs="Times New Roman"/>
          <w:sz w:val="24"/>
          <w:szCs w:val="24"/>
        </w:rPr>
        <w:t>.</w:t>
      </w:r>
      <w:r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E31489"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E31489"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4FF" w:rsidRPr="00882FB1" w:rsidRDefault="00CD34FF" w:rsidP="0015476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>Рассмотрим</w:t>
      </w:r>
      <w:r w:rsidR="007E0B8E" w:rsidRPr="00882FB1">
        <w:rPr>
          <w:rFonts w:ascii="Times New Roman" w:hAnsi="Times New Roman" w:cs="Times New Roman"/>
          <w:sz w:val="24"/>
          <w:szCs w:val="24"/>
        </w:rPr>
        <w:t xml:space="preserve"> ещё </w:t>
      </w:r>
      <w:r w:rsidRPr="00882FB1">
        <w:rPr>
          <w:rFonts w:ascii="Times New Roman" w:hAnsi="Times New Roman" w:cs="Times New Roman"/>
          <w:sz w:val="24"/>
          <w:szCs w:val="24"/>
        </w:rPr>
        <w:t xml:space="preserve"> некоторые  математические </w:t>
      </w:r>
      <w:r w:rsidR="00584DBC" w:rsidRPr="00882FB1">
        <w:rPr>
          <w:rFonts w:ascii="Times New Roman" w:hAnsi="Times New Roman" w:cs="Times New Roman"/>
          <w:sz w:val="24"/>
          <w:szCs w:val="24"/>
        </w:rPr>
        <w:t xml:space="preserve"> приемы</w:t>
      </w:r>
      <w:r w:rsidRPr="00882FB1">
        <w:rPr>
          <w:rFonts w:ascii="Times New Roman" w:hAnsi="Times New Roman" w:cs="Times New Roman"/>
          <w:sz w:val="24"/>
          <w:szCs w:val="24"/>
        </w:rPr>
        <w:t xml:space="preserve">, используемые в поэзии. </w:t>
      </w:r>
    </w:p>
    <w:p w:rsidR="00CD34FF" w:rsidRPr="00882FB1" w:rsidRDefault="00CD34FF" w:rsidP="00BA5A54">
      <w:pPr>
        <w:pStyle w:val="a3"/>
        <w:numPr>
          <w:ilvl w:val="1"/>
          <w:numId w:val="6"/>
        </w:numPr>
        <w:spacing w:line="480" w:lineRule="auto"/>
        <w:contextualSpacing/>
        <w:rPr>
          <w:b/>
          <w:bCs/>
        </w:rPr>
      </w:pPr>
      <w:r w:rsidRPr="00882FB1">
        <w:rPr>
          <w:b/>
          <w:bCs/>
        </w:rPr>
        <w:t>Комбинаторика</w:t>
      </w:r>
    </w:p>
    <w:p w:rsidR="008A32F8" w:rsidRPr="00882FB1" w:rsidRDefault="00CD34FF" w:rsidP="0015476A">
      <w:pPr>
        <w:pStyle w:val="a3"/>
        <w:spacing w:line="480" w:lineRule="auto"/>
        <w:contextualSpacing/>
      </w:pPr>
      <w:r w:rsidRPr="00882FB1">
        <w:lastRenderedPageBreak/>
        <w:t xml:space="preserve">Принцип анаграммы, согласно которому слово или сочетание, образуется перестановкой элементов (брак - краб; живу - вижу), приводит к структурам, определяемым Франсуа Ле Лионэ как </w:t>
      </w:r>
      <w:r w:rsidRPr="00882FB1">
        <w:rPr>
          <w:i/>
          <w:iCs/>
        </w:rPr>
        <w:t>транспозиции</w:t>
      </w:r>
      <w:r w:rsidRPr="00882FB1">
        <w:t xml:space="preserve">. Менять место могут буквы, слоги, слова, фразы и целые фрагменты текста. Один из ранних примеров транспозиционной или факториальной поэзии  мы видим у Харсдоффера  (XVII в). </w:t>
      </w:r>
      <w:r w:rsidR="00EF3C2C" w:rsidRPr="00882FB1">
        <w:t>). («Сто тысяч миллиардов стихотворений» Р. Кено, «Рондолет» И. Северянина.)</w:t>
      </w:r>
      <w:r w:rsidR="008F38E3" w:rsidRPr="00882FB1">
        <w:t xml:space="preserve"> </w:t>
      </w:r>
    </w:p>
    <w:p w:rsidR="008A32F8" w:rsidRPr="00882FB1" w:rsidRDefault="008A32F8" w:rsidP="0015476A">
      <w:pPr>
        <w:pStyle w:val="a3"/>
        <w:spacing w:line="480" w:lineRule="auto"/>
        <w:contextualSpacing/>
      </w:pPr>
      <w:r w:rsidRPr="00882FB1">
        <w:t>«Томные грезы»</w:t>
      </w:r>
    </w:p>
    <w:p w:rsidR="00B16309" w:rsidRPr="00882FB1" w:rsidRDefault="00B16309" w:rsidP="0015476A">
      <w:pPr>
        <w:shd w:val="clear" w:color="auto" w:fill="FFFFFF"/>
        <w:spacing w:before="225" w:after="225"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2FB1">
        <w:rPr>
          <w:i/>
          <w:sz w:val="24"/>
          <w:szCs w:val="24"/>
        </w:rPr>
        <w:t xml:space="preserve"> </w:t>
      </w:r>
      <w:r w:rsidRPr="00882FB1">
        <w:rPr>
          <w:rFonts w:ascii="Times New Roman" w:eastAsia="Times New Roman" w:hAnsi="Times New Roman" w:cs="Times New Roman"/>
          <w:i/>
          <w:sz w:val="24"/>
          <w:szCs w:val="24"/>
        </w:rPr>
        <w:t>Томно спали грезы;</w:t>
      </w:r>
    </w:p>
    <w:p w:rsidR="00B16309" w:rsidRPr="00882FB1" w:rsidRDefault="00B16309" w:rsidP="0015476A">
      <w:pPr>
        <w:shd w:val="clear" w:color="auto" w:fill="FFFFFF"/>
        <w:spacing w:before="225" w:after="225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Дали темны были;</w:t>
      </w:r>
    </w:p>
    <w:p w:rsidR="00B16309" w:rsidRPr="00882FB1" w:rsidRDefault="00B16309" w:rsidP="0015476A">
      <w:pPr>
        <w:shd w:val="clear" w:color="auto" w:fill="FFFFFF"/>
        <w:spacing w:before="225" w:after="225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Сказки тени, розы,</w:t>
      </w:r>
    </w:p>
    <w:p w:rsidR="00B16309" w:rsidRPr="00882FB1" w:rsidRDefault="00B16309" w:rsidP="0015476A">
      <w:pPr>
        <w:shd w:val="clear" w:color="auto" w:fill="FFFFFF"/>
        <w:spacing w:before="225" w:after="225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В ласке лени, стыли.</w:t>
      </w:r>
    </w:p>
    <w:p w:rsidR="00B16309" w:rsidRPr="00882FB1" w:rsidRDefault="00B16309" w:rsidP="0015476A">
      <w:pPr>
        <w:shd w:val="clear" w:color="auto" w:fill="FFFFFF"/>
        <w:spacing w:before="225" w:after="225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Сказки лени спали;</w:t>
      </w:r>
    </w:p>
    <w:p w:rsidR="00B16309" w:rsidRPr="00882FB1" w:rsidRDefault="00B16309" w:rsidP="0015476A">
      <w:pPr>
        <w:shd w:val="clear" w:color="auto" w:fill="FFFFFF"/>
        <w:spacing w:before="225" w:after="225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Розы были темны;</w:t>
      </w:r>
    </w:p>
    <w:p w:rsidR="00CD34FF" w:rsidRPr="00882FB1" w:rsidRDefault="00B16309" w:rsidP="008F38E3">
      <w:pPr>
        <w:pStyle w:val="a3"/>
        <w:spacing w:line="480" w:lineRule="auto"/>
        <w:contextualSpacing/>
      </w:pPr>
      <w:r w:rsidRPr="00882FB1">
        <w:t>В. Брюсов</w:t>
      </w:r>
      <w:r w:rsidR="008F38E3" w:rsidRPr="00882FB1">
        <w:t xml:space="preserve"> </w:t>
      </w:r>
    </w:p>
    <w:p w:rsidR="00CD34FF" w:rsidRPr="00882FB1" w:rsidRDefault="00BA5A54" w:rsidP="00BA5A54">
      <w:pPr>
        <w:pStyle w:val="ab"/>
        <w:numPr>
          <w:ilvl w:val="1"/>
          <w:numId w:val="6"/>
        </w:numPr>
        <w:spacing w:line="480" w:lineRule="auto"/>
        <w:rPr>
          <w:b/>
          <w:bCs/>
          <w:sz w:val="24"/>
          <w:szCs w:val="24"/>
        </w:rPr>
      </w:pPr>
      <w:r w:rsidRPr="00882FB1">
        <w:rPr>
          <w:b/>
          <w:bCs/>
          <w:sz w:val="24"/>
          <w:szCs w:val="24"/>
        </w:rPr>
        <w:t xml:space="preserve"> </w:t>
      </w:r>
      <w:r w:rsidR="008F38E3" w:rsidRPr="00882FB1">
        <w:rPr>
          <w:b/>
          <w:bCs/>
          <w:sz w:val="24"/>
          <w:szCs w:val="24"/>
        </w:rPr>
        <w:t xml:space="preserve"> </w:t>
      </w:r>
      <w:r w:rsidR="00CD34FF" w:rsidRPr="00882FB1">
        <w:rPr>
          <w:b/>
          <w:bCs/>
          <w:sz w:val="24"/>
          <w:szCs w:val="24"/>
        </w:rPr>
        <w:t>Рекуррентность</w:t>
      </w:r>
    </w:p>
    <w:p w:rsidR="00CD34FF" w:rsidRPr="00882FB1" w:rsidRDefault="00B16309" w:rsidP="0015476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CD34FF" w:rsidRPr="00882FB1">
        <w:rPr>
          <w:rFonts w:ascii="Times New Roman" w:hAnsi="Times New Roman" w:cs="Times New Roman"/>
          <w:sz w:val="24"/>
          <w:szCs w:val="24"/>
        </w:rPr>
        <w:t xml:space="preserve"> В раздел рекуррентной литературы помещается любой текст, содержащий умышленно или неумышленно, правила размножения, которые приглашают читателя</w:t>
      </w:r>
      <w:r w:rsidR="005E3864"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CD34FF" w:rsidRPr="00882FB1">
        <w:rPr>
          <w:rFonts w:ascii="Times New Roman" w:hAnsi="Times New Roman" w:cs="Times New Roman"/>
          <w:sz w:val="24"/>
          <w:szCs w:val="24"/>
        </w:rPr>
        <w:t xml:space="preserve"> продолжать производство текста до бесконечности.</w:t>
      </w:r>
    </w:p>
    <w:p w:rsidR="00CD34FF" w:rsidRPr="00882FB1" w:rsidRDefault="00CD34FF" w:rsidP="0015476A">
      <w:pPr>
        <w:pStyle w:val="a3"/>
        <w:spacing w:line="480" w:lineRule="auto"/>
        <w:ind w:left="2160"/>
        <w:contextualSpacing/>
      </w:pPr>
      <w:r w:rsidRPr="00882FB1">
        <w:t>Кто-то где-то сделал парту</w:t>
      </w:r>
      <w:r w:rsidRPr="00882FB1">
        <w:br/>
        <w:t>Для кого?</w:t>
      </w:r>
      <w:r w:rsidRPr="00882FB1">
        <w:br/>
        <w:t>Для меня!</w:t>
      </w:r>
      <w:r w:rsidRPr="00882FB1">
        <w:br/>
        <w:t>Начертили эту карту</w:t>
      </w:r>
      <w:r w:rsidRPr="00882FB1">
        <w:br/>
        <w:t>Для кого?</w:t>
      </w:r>
      <w:r w:rsidRPr="00882FB1">
        <w:br/>
        <w:t>Для меня!</w:t>
      </w:r>
      <w:r w:rsidRPr="00882FB1">
        <w:br/>
      </w:r>
      <w:r w:rsidRPr="00882FB1">
        <w:lastRenderedPageBreak/>
        <w:t>Книги новые прислали</w:t>
      </w:r>
      <w:r w:rsidRPr="00882FB1">
        <w:br/>
        <w:t>Для кого?</w:t>
      </w:r>
      <w:r w:rsidRPr="00882FB1">
        <w:br/>
        <w:t>Для меня!</w:t>
      </w:r>
    </w:p>
    <w:p w:rsidR="00CD34FF" w:rsidRPr="00882FB1" w:rsidRDefault="00CD34FF" w:rsidP="0015476A">
      <w:pPr>
        <w:pStyle w:val="a3"/>
        <w:spacing w:line="480" w:lineRule="auto"/>
        <w:ind w:left="3600"/>
        <w:contextualSpacing/>
        <w:rPr>
          <w:i/>
          <w:iCs/>
        </w:rPr>
      </w:pPr>
      <w:r w:rsidRPr="00882FB1">
        <w:rPr>
          <w:i/>
          <w:iCs/>
        </w:rPr>
        <w:t>"Первоклассник"</w:t>
      </w:r>
      <w:r w:rsidRPr="00882FB1">
        <w:rPr>
          <w:i/>
          <w:iCs/>
        </w:rPr>
        <w:br/>
        <w:t>В.Лившиц</w:t>
      </w:r>
      <w:r w:rsidR="00AF6F6C" w:rsidRPr="00882FB1">
        <w:rPr>
          <w:i/>
          <w:iCs/>
        </w:rPr>
        <w:t xml:space="preserve"> </w:t>
      </w:r>
    </w:p>
    <w:p w:rsidR="00CD34FF" w:rsidRPr="00882FB1" w:rsidRDefault="00BA5A54" w:rsidP="00BA5A54">
      <w:pPr>
        <w:pStyle w:val="ab"/>
        <w:numPr>
          <w:ilvl w:val="1"/>
          <w:numId w:val="6"/>
        </w:numPr>
        <w:spacing w:before="100" w:beforeAutospacing="1" w:after="100" w:afterAutospacing="1" w:line="480" w:lineRule="auto"/>
        <w:rPr>
          <w:b/>
          <w:bCs/>
          <w:sz w:val="24"/>
          <w:szCs w:val="24"/>
        </w:rPr>
      </w:pPr>
      <w:r w:rsidRPr="00882FB1">
        <w:rPr>
          <w:b/>
          <w:bCs/>
          <w:sz w:val="24"/>
          <w:szCs w:val="24"/>
        </w:rPr>
        <w:t xml:space="preserve"> </w:t>
      </w:r>
      <w:r w:rsidR="008F38E3" w:rsidRPr="00882FB1">
        <w:rPr>
          <w:b/>
          <w:bCs/>
          <w:sz w:val="24"/>
          <w:szCs w:val="24"/>
        </w:rPr>
        <w:t xml:space="preserve"> </w:t>
      </w:r>
      <w:r w:rsidR="00CD34FF" w:rsidRPr="00882FB1">
        <w:rPr>
          <w:b/>
          <w:bCs/>
          <w:sz w:val="24"/>
          <w:szCs w:val="24"/>
        </w:rPr>
        <w:t>Поворот на 180 градусов</w:t>
      </w:r>
    </w:p>
    <w:p w:rsidR="00CD34FF" w:rsidRPr="00882FB1" w:rsidRDefault="00BA5A54" w:rsidP="0015476A">
      <w:pPr>
        <w:spacing w:before="100" w:beforeAutospacing="1" w:after="100" w:afterAutospacing="1" w:line="480" w:lineRule="auto"/>
        <w:ind w:left="-284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E0B8E" w:rsidRPr="00882F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34FF" w:rsidRPr="00882FB1">
        <w:rPr>
          <w:rFonts w:ascii="Times New Roman" w:eastAsia="Times New Roman" w:hAnsi="Times New Roman" w:cs="Times New Roman"/>
          <w:sz w:val="24"/>
          <w:szCs w:val="24"/>
        </w:rPr>
        <w:t>рием, который "склеивает" в каждой строчке начальные и конечные слова:</w:t>
      </w:r>
    </w:p>
    <w:p w:rsidR="00CD34FF" w:rsidRPr="00882FB1" w:rsidRDefault="00CD34FF" w:rsidP="0015476A">
      <w:pPr>
        <w:spacing w:before="100" w:beforeAutospacing="1" w:after="100" w:afterAutospacing="1" w:line="48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Пой, хор!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br/>
        <w:t>Вышла новинка.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br/>
        <w:t>Веселися, Глинка!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br/>
        <w:t>Уж фарфор!</w:t>
      </w:r>
    </w:p>
    <w:p w:rsidR="00BB5988" w:rsidRPr="008D6C0C" w:rsidRDefault="00CD34FF" w:rsidP="008D6C0C">
      <w:pPr>
        <w:spacing w:after="0" w:line="480" w:lineRule="auto"/>
        <w:ind w:left="360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i/>
          <w:iCs/>
          <w:sz w:val="24"/>
          <w:szCs w:val="24"/>
        </w:rPr>
        <w:t>из А.Пушкина</w:t>
      </w:r>
    </w:p>
    <w:p w:rsidR="00CD34FF" w:rsidRPr="00882FB1" w:rsidRDefault="00BA5A54" w:rsidP="00BA5A54">
      <w:pPr>
        <w:pStyle w:val="a3"/>
        <w:numPr>
          <w:ilvl w:val="1"/>
          <w:numId w:val="6"/>
        </w:numPr>
        <w:spacing w:line="480" w:lineRule="auto"/>
        <w:contextualSpacing/>
        <w:rPr>
          <w:b/>
          <w:bCs/>
        </w:rPr>
      </w:pPr>
      <w:r w:rsidRPr="00882FB1">
        <w:rPr>
          <w:b/>
          <w:bCs/>
        </w:rPr>
        <w:t xml:space="preserve">  </w:t>
      </w:r>
      <w:r w:rsidR="00CD34FF" w:rsidRPr="00882FB1">
        <w:rPr>
          <w:b/>
          <w:bCs/>
        </w:rPr>
        <w:t>Палиндром (перевертыш)</w:t>
      </w:r>
    </w:p>
    <w:p w:rsidR="00CD34FF" w:rsidRPr="00882FB1" w:rsidRDefault="004372F8" w:rsidP="0015476A">
      <w:pPr>
        <w:pStyle w:val="a3"/>
        <w:spacing w:line="480" w:lineRule="auto"/>
        <w:contextualSpacing/>
      </w:pPr>
      <w:r w:rsidRPr="00882FB1">
        <w:t xml:space="preserve">         </w:t>
      </w:r>
      <w:r w:rsidR="004C4DD4" w:rsidRPr="00882FB1">
        <w:t>Это</w:t>
      </w:r>
      <w:r w:rsidR="00CD34FF" w:rsidRPr="00882FB1">
        <w:t xml:space="preserve"> слово или фраза, которые можно читать как в прямом - слева-направо, так и в обратном - справа налево - порядке.</w:t>
      </w:r>
      <w:r w:rsidRPr="00882FB1">
        <w:t xml:space="preserve">   </w:t>
      </w:r>
      <w:r w:rsidR="00CD34FF" w:rsidRPr="00882FB1">
        <w:t xml:space="preserve"> Кроме довольно редких естественных или совершенных палиндромов, т.е. сохраняющих и фор</w:t>
      </w:r>
      <w:r w:rsidR="00446839" w:rsidRPr="00882FB1">
        <w:t>му и содержание (ЕЛЕ, ДЕД, ЕЩЕ</w:t>
      </w:r>
      <w:r w:rsidR="00CD34FF" w:rsidRPr="00882FB1">
        <w:t xml:space="preserve">), </w:t>
      </w:r>
      <w:r w:rsidR="00446839" w:rsidRPr="00882FB1">
        <w:t xml:space="preserve"> </w:t>
      </w:r>
      <w:r w:rsidR="00CD34FF" w:rsidRPr="00882FB1">
        <w:t xml:space="preserve">существует множество палиндромов обратных, т.е. предлагающих другое слово, и соответственно другой смысл (МАРС, МАХ, КАТ, ВОР и др.) Группы слов, не обязательно являющихся палиндромами, могут соединяться в палиндромные сочетания. </w:t>
      </w:r>
      <w:r w:rsidR="00B16309" w:rsidRPr="00882FB1">
        <w:t xml:space="preserve"> </w:t>
      </w:r>
      <w:r w:rsidR="00CD34FF" w:rsidRPr="00882FB1">
        <w:t xml:space="preserve"> Палиндромными могут быть сочинения известных поэтов:</w:t>
      </w:r>
    </w:p>
    <w:p w:rsidR="00CD34FF" w:rsidRPr="00882FB1" w:rsidRDefault="00CD34FF" w:rsidP="0015476A">
      <w:pPr>
        <w:pStyle w:val="a3"/>
        <w:spacing w:line="480" w:lineRule="auto"/>
        <w:ind w:left="2160"/>
        <w:contextualSpacing/>
      </w:pPr>
      <w:r w:rsidRPr="00882FB1">
        <w:t>Кони, топот, инок,</w:t>
      </w:r>
      <w:r w:rsidRPr="00882FB1">
        <w:br/>
        <w:t>Но не речь, а черен он.</w:t>
      </w:r>
      <w:r w:rsidRPr="00882FB1">
        <w:br/>
        <w:t>Идем, молод, долом меди.</w:t>
      </w:r>
      <w:r w:rsidRPr="00882FB1">
        <w:br/>
        <w:t>Чин зван мечем навзничь...</w:t>
      </w:r>
    </w:p>
    <w:p w:rsidR="00CD34FF" w:rsidRPr="00882FB1" w:rsidRDefault="00AF6F6C" w:rsidP="008F38E3">
      <w:pPr>
        <w:pStyle w:val="a3"/>
        <w:spacing w:line="480" w:lineRule="auto"/>
        <w:ind w:left="3600"/>
        <w:contextualSpacing/>
      </w:pPr>
      <w:r w:rsidRPr="00882FB1">
        <w:rPr>
          <w:i/>
          <w:iCs/>
        </w:rPr>
        <w:lastRenderedPageBreak/>
        <w:t>В.Хлебников</w:t>
      </w:r>
    </w:p>
    <w:p w:rsidR="00881869" w:rsidRPr="00882FB1" w:rsidRDefault="00BA5A54" w:rsidP="00BA5A54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1.5.  </w:t>
      </w:r>
      <w:r w:rsidR="004B7912" w:rsidRPr="00882FB1">
        <w:rPr>
          <w:rFonts w:ascii="Times New Roman" w:eastAsia="Times New Roman" w:hAnsi="Times New Roman" w:cs="Times New Roman"/>
          <w:b/>
          <w:sz w:val="24"/>
          <w:szCs w:val="24"/>
        </w:rPr>
        <w:t>Параллелизм</w:t>
      </w:r>
    </w:p>
    <w:p w:rsidR="00881869" w:rsidRPr="00882FB1" w:rsidRDefault="005E3864" w:rsidP="0015476A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1869" w:rsidRPr="00882FB1">
        <w:rPr>
          <w:rFonts w:ascii="Times New Roman" w:eastAsia="Times New Roman" w:hAnsi="Times New Roman" w:cs="Times New Roman"/>
          <w:sz w:val="24"/>
          <w:szCs w:val="24"/>
        </w:rPr>
        <w:t xml:space="preserve">Явление параллельности пришло в поэзию из геометрии. Параллелизм в поэзии - это «композиционный приём, подчёркивающий структурную связь двух или трёх элементов стиля в художественном произведении; связь этих  элементов состоит в том, что они располагаются параллельно в двух или трёх смежных фразах, стихах, строфах, благодаря чему выявляется их общность». </w:t>
      </w:r>
      <w:r w:rsidR="00190FB3" w:rsidRPr="00882FB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81869" w:rsidRPr="00882FB1">
        <w:rPr>
          <w:rFonts w:ascii="Times New Roman" w:eastAsia="Times New Roman" w:hAnsi="Times New Roman" w:cs="Times New Roman"/>
          <w:sz w:val="24"/>
          <w:szCs w:val="24"/>
        </w:rPr>
        <w:t>араллелизм предполагает одинаковую  структуру предложений в смежных стихах:</w:t>
      </w:r>
    </w:p>
    <w:p w:rsidR="00881869" w:rsidRPr="00882FB1" w:rsidRDefault="00881869" w:rsidP="0015476A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Ко мне приплывала зелёная рыба,</w:t>
      </w:r>
    </w:p>
    <w:p w:rsidR="00881869" w:rsidRPr="00882FB1" w:rsidRDefault="00881869" w:rsidP="0015476A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Ко мне прилетала белая чайка!</w:t>
      </w:r>
    </w:p>
    <w:p w:rsidR="00881869" w:rsidRPr="00882FB1" w:rsidRDefault="00881869" w:rsidP="0015476A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D6C0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А. Ахматова</w:t>
      </w:r>
    </w:p>
    <w:p w:rsidR="00881869" w:rsidRPr="00882FB1" w:rsidRDefault="00881869" w:rsidP="0015476A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Если одинаковое синтаксическое построение повторяется в смежных строфах, как в стихотворении М.Ю. Лермонтова «Парус», то параллелизм называется строфическим, а при повторении ритмического рисунка внутри строф - ритмическим:</w:t>
      </w:r>
    </w:p>
    <w:p w:rsidR="00881869" w:rsidRPr="00882FB1" w:rsidRDefault="00881869" w:rsidP="0015476A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Вот я стою,</w:t>
      </w:r>
    </w:p>
    <w:p w:rsidR="00881869" w:rsidRPr="00882FB1" w:rsidRDefault="00881869" w:rsidP="0015476A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вот я иду.</w:t>
      </w:r>
    </w:p>
    <w:p w:rsidR="00881869" w:rsidRPr="00882FB1" w:rsidRDefault="00881869" w:rsidP="0015476A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Словно таинственной речи я жду.</w:t>
      </w:r>
    </w:p>
    <w:p w:rsidR="00881869" w:rsidRPr="00882FB1" w:rsidRDefault="00881869" w:rsidP="0015476A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D6C0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t>А. Фет</w:t>
      </w:r>
    </w:p>
    <w:p w:rsidR="005E32FB" w:rsidRPr="00882FB1" w:rsidRDefault="00881869" w:rsidP="0015476A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>Настоящие поэты всегда стремились совершенствовать форму своих произведений и вносить в них скрытый, зашифрованный смысл.</w:t>
      </w:r>
      <w:r w:rsidR="00DE3F77" w:rsidRPr="00882F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4F1F" w:rsidRPr="00882FB1" w:rsidRDefault="003809D2" w:rsidP="0015476A">
      <w:pPr>
        <w:spacing w:after="0" w:line="48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t>Но, может быть, все эти удивительные примеры из области математики справедливы только для малых художественных форм?</w:t>
      </w:r>
    </w:p>
    <w:p w:rsidR="004424F8" w:rsidRPr="00882FB1" w:rsidRDefault="00AF6F6C" w:rsidP="0015476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63375" w:rsidRPr="00882F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94F1F" w:rsidRPr="00882F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0FB3" w:rsidRPr="00882FB1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Графическое изображение </w:t>
      </w:r>
      <w:r w:rsidR="005E32FB" w:rsidRPr="00882FB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композиции трагедии «Борис Годунов</w:t>
      </w:r>
      <w:r w:rsidR="008A32F8" w:rsidRPr="00882FB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809D2" w:rsidRPr="00882F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24F8" w:rsidRPr="00882FB1" w:rsidRDefault="00755C67" w:rsidP="00D24919">
      <w:pPr>
        <w:spacing w:line="480" w:lineRule="auto"/>
        <w:ind w:right="-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А.С. Пушкин считал, что писатель должен иметь «чувство сообразности», обладать «силой ума и, располагающего части в отношении к целому».  </w:t>
      </w:r>
      <w:r w:rsidR="003809D2"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0FB3"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183791"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глядываясь в </w:t>
      </w:r>
      <w:r w:rsidR="00183791" w:rsidRPr="00882F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математически строгие точные композиции крупнейших пушкинских произведений (и здесь не малую роль играет трагедия «Борис Годунов), начинаешь по-настоящему понимать неслучайность пушкинского утверждения, что «вдохновение нужно в поэзии, как и  в геометрии».  Трагедия «Борис Годунов состоит из 23-х сцен, каждая из которых - </w:t>
      </w:r>
      <w:r w:rsidR="003C1AEA"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3791" w:rsidRPr="00882FB1">
        <w:rPr>
          <w:rFonts w:ascii="Times New Roman" w:eastAsia="Times New Roman" w:hAnsi="Times New Roman" w:cs="Times New Roman"/>
          <w:bCs/>
          <w:sz w:val="24"/>
          <w:szCs w:val="24"/>
        </w:rPr>
        <w:t>закономерное</w:t>
      </w:r>
      <w:r w:rsidR="003C1AEA"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3791"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3C1AEA"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вместе с тем необходимое звено в общей цепи развертывающегося действия трагедии. Причем,  все 23 сцены - звена не только следуют друг за другом </w:t>
      </w:r>
      <w:r w:rsidR="006D1715" w:rsidRPr="00882FB1">
        <w:rPr>
          <w:rFonts w:ascii="Times New Roman" w:eastAsia="Times New Roman" w:hAnsi="Times New Roman" w:cs="Times New Roman"/>
          <w:bCs/>
          <w:sz w:val="24"/>
          <w:szCs w:val="24"/>
        </w:rPr>
        <w:t>в порядке</w:t>
      </w:r>
      <w:r w:rsidR="00183791"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C1AEA" w:rsidRPr="00882FB1">
        <w:rPr>
          <w:rFonts w:ascii="Times New Roman" w:eastAsia="Times New Roman" w:hAnsi="Times New Roman" w:cs="Times New Roman"/>
          <w:bCs/>
          <w:sz w:val="24"/>
          <w:szCs w:val="24"/>
        </w:rPr>
        <w:t>внешней хронологической последовательности, но и неразделимо связаны между собой внутренним родством. В то же время композиционная структура произведения отличается не только внутренне, но и внешней гармоничностью, соразмерностью и уравновешенностью частей, удивительной симметрией.</w:t>
      </w:r>
    </w:p>
    <w:p w:rsidR="003C1AEA" w:rsidRPr="00882FB1" w:rsidRDefault="003C1AEA" w:rsidP="0015476A">
      <w:pPr>
        <w:spacing w:line="48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bCs/>
          <w:sz w:val="24"/>
          <w:szCs w:val="24"/>
        </w:rPr>
        <w:t>Три первые сцены «Бориса Годунова», действие которых непосредственно связано с подготовкой воцарения Бориса, и три последние его сцены, связанные с подготовкой воцарения самозванца, построены совершенно симметрично.</w:t>
      </w:r>
      <w:r w:rsidR="0074766D"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три первые цены начала и три последние три сцены конца обрамляют пьесу как трагедию народную, то четвертая сцена от начала и соответственно четвертая сцена от конца симметрично и одновременно контрастно обрамляют царя Бориса, начинают и замыкают собою всю – с первых до последних шагов – историю его царствования. </w:t>
      </w:r>
    </w:p>
    <w:p w:rsidR="0074766D" w:rsidRPr="00882FB1" w:rsidRDefault="0074766D" w:rsidP="008D6C0C">
      <w:pPr>
        <w:spacing w:line="48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bCs/>
          <w:sz w:val="24"/>
          <w:szCs w:val="24"/>
        </w:rPr>
        <w:t>Наконец, пятая сцена от начала, в которой впервые появляется Григорий, и пятая же сцена от конца,  в которой Григорий появляется в последний раз, симметрично обрамляют собой круг действия самозванца. Эти четвертые и пятые от начала и конца сцены так же и, пожалуй,   ещё более подчеркнуто перекликаются друг с другом,  и вместе с тем же контрастна ода другой по своему содержанию.</w:t>
      </w:r>
    </w:p>
    <w:p w:rsidR="0074766D" w:rsidRPr="00882FB1" w:rsidRDefault="0074766D" w:rsidP="0015476A">
      <w:pPr>
        <w:spacing w:line="48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«линия ограничения» (периферия) «Бориса Годунова» построена в композиционном отношении  приёмом тройного ограничения, представляет собой, если это изобразить графически, как бы три вписанных друг в друга концентрических «круга»</w:t>
      </w:r>
      <w:r w:rsidR="006D1715" w:rsidRPr="00882F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1715"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Это:  </w:t>
      </w:r>
      <w:r w:rsidRPr="00882FB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D1715" w:rsidRPr="00882FB1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руг» народа, замыкаемый тремя начальными и тремя конечными сценами, «круг» </w:t>
      </w:r>
      <w:r w:rsidRPr="00882F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Бориса, замыкаемый четвертыми сценами от начала и конца, и «круг»</w:t>
      </w:r>
      <w:r w:rsidR="006D1715"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Самозванца, столь же равно</w:t>
      </w:r>
      <w:r w:rsidRPr="00882FB1">
        <w:rPr>
          <w:rFonts w:ascii="Times New Roman" w:eastAsia="Times New Roman" w:hAnsi="Times New Roman" w:cs="Times New Roman"/>
          <w:bCs/>
          <w:sz w:val="24"/>
          <w:szCs w:val="24"/>
        </w:rPr>
        <w:t>мерно</w:t>
      </w:r>
      <w:r w:rsidR="006D1715" w:rsidRPr="0088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замыкаемый пятыми сценами от на</w:t>
      </w:r>
      <w:r w:rsidRPr="00882FB1">
        <w:rPr>
          <w:rFonts w:ascii="Times New Roman" w:eastAsia="Times New Roman" w:hAnsi="Times New Roman" w:cs="Times New Roman"/>
          <w:bCs/>
          <w:sz w:val="24"/>
          <w:szCs w:val="24"/>
        </w:rPr>
        <w:t>чала и конца.</w:t>
      </w:r>
    </w:p>
    <w:p w:rsidR="00E170CB" w:rsidRPr="00882FB1" w:rsidRDefault="00E170CB" w:rsidP="0015476A">
      <w:pPr>
        <w:spacing w:line="48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bCs/>
          <w:sz w:val="24"/>
          <w:szCs w:val="24"/>
        </w:rPr>
        <w:t>Графическое изображение композиционного построения.</w:t>
      </w:r>
    </w:p>
    <w:p w:rsidR="00BA5A54" w:rsidRPr="00882FB1" w:rsidRDefault="00BA5A54" w:rsidP="0015476A">
      <w:pPr>
        <w:spacing w:line="48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38E3" w:rsidRPr="00882FB1" w:rsidRDefault="008F38E3" w:rsidP="0015476A">
      <w:pPr>
        <w:spacing w:line="48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1AEA" w:rsidRPr="00882FB1" w:rsidRDefault="00AF6F6C" w:rsidP="0015476A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1370" cy="4019483"/>
            <wp:effectExtent l="19050" t="0" r="0" b="0"/>
            <wp:docPr id="1" name="Рисунок 23" descr="E:\документы\мои документы\воспитательный потенциал математики\конкурс\математика в литературе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документы\мои документы\воспитательный потенциал математики\конкурс\математика в литературе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84" cy="402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E3" w:rsidRPr="00882FB1" w:rsidRDefault="008F38E3" w:rsidP="0015476A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4F8" w:rsidRPr="00882FB1" w:rsidRDefault="009E1447" w:rsidP="0015476A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Заключение</w:t>
      </w:r>
    </w:p>
    <w:p w:rsidR="004424F8" w:rsidRPr="00882FB1" w:rsidRDefault="00B06DF0" w:rsidP="0015476A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    Работа над данными исследованиями была для меня очень интересна.  </w:t>
      </w:r>
      <w:r w:rsidR="004424F8"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985" w:rsidRPr="00882FB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24F8" w:rsidRPr="00882FB1">
        <w:rPr>
          <w:rFonts w:ascii="Times New Roman" w:eastAsia="Times New Roman" w:hAnsi="Times New Roman" w:cs="Times New Roman"/>
          <w:sz w:val="24"/>
          <w:szCs w:val="24"/>
        </w:rPr>
        <w:t xml:space="preserve"> взаимосвязи математики и </w:t>
      </w:r>
      <w:r w:rsidR="00FA7737" w:rsidRPr="00882FB1">
        <w:rPr>
          <w:rFonts w:ascii="Times New Roman" w:eastAsia="Times New Roman" w:hAnsi="Times New Roman" w:cs="Times New Roman"/>
          <w:sz w:val="24"/>
          <w:szCs w:val="24"/>
        </w:rPr>
        <w:t xml:space="preserve"> литературе </w:t>
      </w:r>
      <w:r w:rsidR="004424F8" w:rsidRPr="00882FB1">
        <w:rPr>
          <w:rFonts w:ascii="Times New Roman" w:eastAsia="Times New Roman" w:hAnsi="Times New Roman" w:cs="Times New Roman"/>
          <w:sz w:val="24"/>
          <w:szCs w:val="24"/>
        </w:rPr>
        <w:t xml:space="preserve">можно говорить бесконечно долго, </w:t>
      </w:r>
      <w:r w:rsidR="00FA7737" w:rsidRPr="00882FB1">
        <w:rPr>
          <w:rFonts w:ascii="Times New Roman" w:eastAsia="Times New Roman" w:hAnsi="Times New Roman" w:cs="Times New Roman"/>
          <w:sz w:val="24"/>
          <w:szCs w:val="24"/>
        </w:rPr>
        <w:t>открывая всё новые и новые</w:t>
      </w:r>
      <w:r w:rsidR="004424F8" w:rsidRPr="00882F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7737" w:rsidRPr="00882F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24F8" w:rsidRPr="00882FB1">
        <w:rPr>
          <w:rFonts w:ascii="Times New Roman" w:eastAsia="Times New Roman" w:hAnsi="Times New Roman" w:cs="Times New Roman"/>
          <w:sz w:val="24"/>
          <w:szCs w:val="24"/>
        </w:rPr>
        <w:t xml:space="preserve">неожиданные </w:t>
      </w:r>
      <w:r w:rsidR="00AF6F6C"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4F8"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F6C"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4F8" w:rsidRPr="00882FB1">
        <w:rPr>
          <w:rFonts w:ascii="Times New Roman" w:eastAsia="Times New Roman" w:hAnsi="Times New Roman" w:cs="Times New Roman"/>
          <w:sz w:val="24"/>
          <w:szCs w:val="24"/>
        </w:rPr>
        <w:t>понятия и смыслы. Безусловно в данной работе была освещена лишь небольшая</w:t>
      </w:r>
      <w:r w:rsidR="0074766D"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737" w:rsidRPr="00882F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424F8" w:rsidRPr="00882FB1">
        <w:rPr>
          <w:rFonts w:ascii="Times New Roman" w:eastAsia="Times New Roman" w:hAnsi="Times New Roman" w:cs="Times New Roman"/>
          <w:sz w:val="24"/>
          <w:szCs w:val="24"/>
        </w:rPr>
        <w:t xml:space="preserve">быть может, даже незначительная) часть того неизведанного огромного  мира </w:t>
      </w:r>
      <w:r w:rsidR="00647985" w:rsidRPr="00882FB1">
        <w:rPr>
          <w:rFonts w:ascii="Times New Roman" w:eastAsia="Times New Roman" w:hAnsi="Times New Roman" w:cs="Times New Roman"/>
          <w:sz w:val="24"/>
          <w:szCs w:val="24"/>
        </w:rPr>
        <w:t xml:space="preserve"> литературы </w:t>
      </w:r>
      <w:r w:rsidR="004424F8" w:rsidRPr="00882FB1">
        <w:rPr>
          <w:rFonts w:ascii="Times New Roman" w:eastAsia="Times New Roman" w:hAnsi="Times New Roman" w:cs="Times New Roman"/>
          <w:sz w:val="24"/>
          <w:szCs w:val="24"/>
        </w:rPr>
        <w:t xml:space="preserve"> и математики, который к сожалению в школьной программе не обозначен. </w:t>
      </w:r>
      <w:r w:rsidR="00647985" w:rsidRPr="0088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C67" w:rsidRPr="00882FB1" w:rsidRDefault="00647985" w:rsidP="0015476A">
      <w:pPr>
        <w:spacing w:line="48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Рассмотрев «математическое начало» формообразования в </w:t>
      </w:r>
      <w:r w:rsidR="00B06DF0" w:rsidRPr="00882FB1">
        <w:rPr>
          <w:rFonts w:ascii="Times New Roman" w:hAnsi="Times New Roman" w:cs="Times New Roman"/>
          <w:sz w:val="24"/>
          <w:szCs w:val="24"/>
        </w:rPr>
        <w:t xml:space="preserve"> литературе</w:t>
      </w:r>
      <w:r w:rsidRPr="00882FB1">
        <w:rPr>
          <w:rFonts w:ascii="Times New Roman" w:hAnsi="Times New Roman" w:cs="Times New Roman"/>
          <w:sz w:val="24"/>
          <w:szCs w:val="24"/>
        </w:rPr>
        <w:t xml:space="preserve">, я пришла к выводу, что глубинные, фундаментальные закономерности, присущие литературе, находят адекватные выражения на языке математики. </w:t>
      </w:r>
      <w:r w:rsidR="00B06DF0" w:rsidRPr="0088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F8" w:rsidRPr="00882FB1" w:rsidRDefault="00755C67" w:rsidP="0015476A">
      <w:pPr>
        <w:spacing w:line="48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B1">
        <w:rPr>
          <w:rFonts w:ascii="Times New Roman" w:hAnsi="Times New Roman" w:cs="Times New Roman"/>
          <w:sz w:val="24"/>
          <w:szCs w:val="24"/>
        </w:rPr>
        <w:t>А закончить свою работу мне бы хотелось словами выдающегося филолога и философа Ю. Лотмана. «Можно предположить, что в культуре, в которой имеется математика, должна быть и поэзия, и наоборот. Гипотетическое уничтожение одного из этих механизмов, вероятно, сделало бы невозможным существование другого».</w:t>
      </w:r>
      <w:r w:rsidR="00647985" w:rsidRPr="00882FB1">
        <w:rPr>
          <w:rFonts w:ascii="Times New Roman" w:hAnsi="Times New Roman" w:cs="Times New Roman"/>
          <w:sz w:val="24"/>
          <w:szCs w:val="24"/>
        </w:rPr>
        <w:t xml:space="preserve"> </w:t>
      </w:r>
      <w:r w:rsidR="00647985" w:rsidRPr="00882F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38E3" w:rsidRPr="00882FB1" w:rsidRDefault="008F38E3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8E3" w:rsidRPr="00882FB1" w:rsidRDefault="008F38E3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8E3" w:rsidRPr="00882FB1" w:rsidRDefault="008F38E3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8E3" w:rsidRDefault="008F38E3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Pr="00882FB1" w:rsidRDefault="008D6C0C" w:rsidP="0015476A">
      <w:pPr>
        <w:spacing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8E3" w:rsidRDefault="00DE429C" w:rsidP="00EF11DA">
      <w:pPr>
        <w:tabs>
          <w:tab w:val="center" w:pos="4961"/>
          <w:tab w:val="left" w:pos="5820"/>
        </w:tabs>
        <w:spacing w:line="480" w:lineRule="auto"/>
        <w:ind w:left="1701" w:right="85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D6C0C" w:rsidRDefault="008D6C0C" w:rsidP="00EF11DA">
      <w:pPr>
        <w:tabs>
          <w:tab w:val="center" w:pos="4961"/>
          <w:tab w:val="left" w:pos="5820"/>
        </w:tabs>
        <w:spacing w:line="480" w:lineRule="auto"/>
        <w:ind w:left="1701" w:right="85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Default="008D6C0C" w:rsidP="00EF11DA">
      <w:pPr>
        <w:tabs>
          <w:tab w:val="center" w:pos="4961"/>
          <w:tab w:val="left" w:pos="5820"/>
        </w:tabs>
        <w:spacing w:line="480" w:lineRule="auto"/>
        <w:ind w:left="1701" w:right="85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C0C" w:rsidRPr="00882FB1" w:rsidRDefault="008D6C0C" w:rsidP="00EF11DA">
      <w:pPr>
        <w:tabs>
          <w:tab w:val="center" w:pos="4961"/>
          <w:tab w:val="left" w:pos="5820"/>
        </w:tabs>
        <w:spacing w:line="480" w:lineRule="auto"/>
        <w:ind w:left="1701" w:right="85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D50" w:rsidRPr="00882FB1" w:rsidRDefault="004424F8" w:rsidP="0015476A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2FB1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="00FA7737" w:rsidRPr="00882F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D50" w:rsidRPr="00882FB1" w:rsidRDefault="00F83D50" w:rsidP="0015476A">
      <w:pPr>
        <w:pStyle w:val="ab"/>
        <w:widowControl/>
        <w:numPr>
          <w:ilvl w:val="0"/>
          <w:numId w:val="2"/>
        </w:numPr>
        <w:shd w:val="clear" w:color="auto" w:fill="FFFFFF"/>
        <w:spacing w:line="480" w:lineRule="auto"/>
        <w:rPr>
          <w:rFonts w:eastAsiaTheme="minorHAnsi"/>
          <w:b/>
          <w:sz w:val="24"/>
          <w:szCs w:val="24"/>
          <w:lang w:eastAsia="en-US"/>
        </w:rPr>
      </w:pPr>
      <w:r w:rsidRPr="00882FB1">
        <w:rPr>
          <w:sz w:val="24"/>
          <w:szCs w:val="24"/>
        </w:rPr>
        <w:t xml:space="preserve"> Алексеев М.П. Исследование "Пушкин и наука его времени". / текст. Стр.37</w:t>
      </w:r>
    </w:p>
    <w:p w:rsidR="00F83D50" w:rsidRPr="00882FB1" w:rsidRDefault="00F83D50" w:rsidP="0015476A">
      <w:pPr>
        <w:pStyle w:val="ab"/>
        <w:widowControl/>
        <w:numPr>
          <w:ilvl w:val="0"/>
          <w:numId w:val="2"/>
        </w:numPr>
        <w:shd w:val="clear" w:color="auto" w:fill="FFFFFF"/>
        <w:spacing w:line="480" w:lineRule="auto"/>
        <w:rPr>
          <w:rFonts w:eastAsiaTheme="minorHAnsi"/>
          <w:b/>
          <w:sz w:val="24"/>
          <w:szCs w:val="24"/>
          <w:lang w:eastAsia="en-US"/>
        </w:rPr>
      </w:pPr>
      <w:r w:rsidRPr="00882FB1">
        <w:rPr>
          <w:sz w:val="24"/>
          <w:szCs w:val="24"/>
        </w:rPr>
        <w:t>Валери П.. Об искусстве  стр. 17</w:t>
      </w:r>
    </w:p>
    <w:p w:rsidR="00F83D50" w:rsidRPr="00882FB1" w:rsidRDefault="00F83D50" w:rsidP="0015476A">
      <w:pPr>
        <w:pStyle w:val="ab"/>
        <w:widowControl/>
        <w:numPr>
          <w:ilvl w:val="0"/>
          <w:numId w:val="2"/>
        </w:numPr>
        <w:shd w:val="clear" w:color="auto" w:fill="FFFFFF"/>
        <w:spacing w:line="480" w:lineRule="auto"/>
        <w:rPr>
          <w:rFonts w:eastAsiaTheme="minorHAnsi"/>
          <w:b/>
          <w:sz w:val="24"/>
          <w:szCs w:val="24"/>
          <w:lang w:eastAsia="en-US"/>
        </w:rPr>
      </w:pPr>
      <w:r w:rsidRPr="00882FB1">
        <w:rPr>
          <w:rFonts w:eastAsiaTheme="minorHAnsi"/>
          <w:sz w:val="24"/>
          <w:szCs w:val="24"/>
          <w:lang w:eastAsia="en-US"/>
        </w:rPr>
        <w:t>Видеман</w:t>
      </w:r>
      <w:r w:rsidRPr="00882FB1">
        <w:rPr>
          <w:iCs/>
          <w:sz w:val="24"/>
          <w:szCs w:val="24"/>
          <w:lang w:eastAsia="en-US"/>
        </w:rPr>
        <w:t xml:space="preserve"> Т.</w:t>
      </w:r>
      <w:r w:rsidRPr="00882FB1">
        <w:rPr>
          <w:rFonts w:eastAsiaTheme="minorHAnsi"/>
          <w:sz w:val="24"/>
          <w:szCs w:val="24"/>
          <w:lang w:eastAsia="en-US"/>
        </w:rPr>
        <w:t xml:space="preserve"> Н., Алтухова Е. В., Мазурова Н. И., Бакулевская С. С., Докучаева Н. А. Математика. Рефераты. Волгоград. 2009год</w:t>
      </w:r>
    </w:p>
    <w:p w:rsidR="00F83D50" w:rsidRPr="00882FB1" w:rsidRDefault="00F83D50" w:rsidP="0015476A">
      <w:pPr>
        <w:pStyle w:val="ab"/>
        <w:widowControl/>
        <w:numPr>
          <w:ilvl w:val="0"/>
          <w:numId w:val="2"/>
        </w:numPr>
        <w:shd w:val="clear" w:color="auto" w:fill="FFFFFF"/>
        <w:spacing w:line="480" w:lineRule="auto"/>
        <w:rPr>
          <w:rFonts w:eastAsiaTheme="minorHAnsi"/>
          <w:b/>
          <w:sz w:val="24"/>
          <w:szCs w:val="24"/>
          <w:lang w:eastAsia="en-US"/>
        </w:rPr>
      </w:pPr>
      <w:r w:rsidRPr="00882FB1">
        <w:rPr>
          <w:sz w:val="24"/>
          <w:szCs w:val="24"/>
        </w:rPr>
        <w:t>Гаусс Карл Фридрих. Сборник статей, М., 1956.</w:t>
      </w:r>
    </w:p>
    <w:p w:rsidR="00F83D50" w:rsidRPr="00882FB1" w:rsidRDefault="00F83D50" w:rsidP="0015476A">
      <w:pPr>
        <w:pStyle w:val="a4"/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 w:rsidRPr="00882FB1">
        <w:rPr>
          <w:sz w:val="24"/>
          <w:szCs w:val="24"/>
        </w:rPr>
        <w:t>Депман И. Я. Виленкин Н. Я. За страницами учебника математики М., «Просвящение» 1989 С. 191</w:t>
      </w:r>
    </w:p>
    <w:p w:rsidR="00F83D50" w:rsidRPr="00882FB1" w:rsidRDefault="00F83D50" w:rsidP="00BA5A54">
      <w:pPr>
        <w:pStyle w:val="ab"/>
        <w:widowControl/>
        <w:numPr>
          <w:ilvl w:val="0"/>
          <w:numId w:val="2"/>
        </w:numPr>
        <w:shd w:val="clear" w:color="auto" w:fill="FFFFFF"/>
        <w:spacing w:line="480" w:lineRule="auto"/>
        <w:rPr>
          <w:rFonts w:eastAsiaTheme="minorHAnsi"/>
          <w:b/>
          <w:sz w:val="24"/>
          <w:szCs w:val="24"/>
          <w:lang w:eastAsia="en-US"/>
        </w:rPr>
      </w:pPr>
      <w:r w:rsidRPr="00882FB1">
        <w:rPr>
          <w:sz w:val="24"/>
          <w:szCs w:val="24"/>
        </w:rPr>
        <w:t>Наука и жизнь. 1969г., №6</w:t>
      </w:r>
      <w:r w:rsidR="00BA5A54" w:rsidRPr="00882FB1">
        <w:rPr>
          <w:rFonts w:eastAsiaTheme="minorHAnsi"/>
          <w:sz w:val="24"/>
          <w:szCs w:val="24"/>
          <w:lang w:eastAsia="en-US"/>
        </w:rPr>
        <w:t xml:space="preserve"> </w:t>
      </w:r>
    </w:p>
    <w:p w:rsidR="00F83D50" w:rsidRPr="00882FB1" w:rsidRDefault="00F83D50" w:rsidP="0015476A">
      <w:pPr>
        <w:pStyle w:val="ab"/>
        <w:widowControl/>
        <w:numPr>
          <w:ilvl w:val="0"/>
          <w:numId w:val="2"/>
        </w:numPr>
        <w:shd w:val="clear" w:color="auto" w:fill="FFFFFF"/>
        <w:spacing w:line="480" w:lineRule="auto"/>
        <w:rPr>
          <w:rFonts w:eastAsiaTheme="minorHAnsi"/>
          <w:b/>
          <w:sz w:val="24"/>
          <w:szCs w:val="24"/>
          <w:lang w:eastAsia="en-US"/>
        </w:rPr>
      </w:pPr>
      <w:r w:rsidRPr="00882FB1">
        <w:rPr>
          <w:sz w:val="24"/>
          <w:szCs w:val="24"/>
        </w:rPr>
        <w:t xml:space="preserve"> Пушкин в воспоминаниях современников. А.С. – В 2-х т. –М.: 1981. –Т.1</w:t>
      </w:r>
    </w:p>
    <w:p w:rsidR="00F83D50" w:rsidRPr="00882FB1" w:rsidRDefault="00F83D50" w:rsidP="0015476A">
      <w:pPr>
        <w:pStyle w:val="ab"/>
        <w:widowControl/>
        <w:numPr>
          <w:ilvl w:val="0"/>
          <w:numId w:val="2"/>
        </w:numPr>
        <w:shd w:val="clear" w:color="auto" w:fill="FFFFFF"/>
        <w:spacing w:line="480" w:lineRule="auto"/>
        <w:rPr>
          <w:rFonts w:eastAsiaTheme="minorHAnsi"/>
          <w:b/>
          <w:sz w:val="24"/>
          <w:szCs w:val="24"/>
          <w:lang w:eastAsia="en-US"/>
        </w:rPr>
      </w:pPr>
      <w:r w:rsidRPr="00882FB1">
        <w:rPr>
          <w:iCs/>
          <w:sz w:val="24"/>
          <w:szCs w:val="24"/>
          <w:lang w:eastAsia="en-US"/>
        </w:rPr>
        <w:t>Пуш</w:t>
      </w:r>
      <w:r w:rsidRPr="00882FB1">
        <w:rPr>
          <w:iCs/>
          <w:sz w:val="24"/>
          <w:szCs w:val="24"/>
          <w:lang w:eastAsia="en-US"/>
        </w:rPr>
        <w:softHyphen/>
        <w:t xml:space="preserve">кин А. С. </w:t>
      </w:r>
      <w:r w:rsidRPr="00882FB1">
        <w:rPr>
          <w:sz w:val="24"/>
          <w:szCs w:val="24"/>
          <w:lang w:eastAsia="en-US"/>
        </w:rPr>
        <w:t xml:space="preserve">Поли. собр. соч.: В 16 т. М.; Л.: Изд-во АН СССР, 1949. т. </w:t>
      </w:r>
      <w:r w:rsidRPr="00882FB1">
        <w:rPr>
          <w:sz w:val="24"/>
          <w:szCs w:val="24"/>
          <w:lang w:val="en-US" w:eastAsia="en-US"/>
        </w:rPr>
        <w:t>XII</w:t>
      </w:r>
      <w:r w:rsidRPr="00882FB1">
        <w:rPr>
          <w:sz w:val="24"/>
          <w:szCs w:val="24"/>
          <w:lang w:eastAsia="en-US"/>
        </w:rPr>
        <w:t>.</w:t>
      </w:r>
    </w:p>
    <w:p w:rsidR="00F83D50" w:rsidRPr="00882FB1" w:rsidRDefault="00F83D50" w:rsidP="0015476A">
      <w:pPr>
        <w:pStyle w:val="a4"/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 w:rsidRPr="00882FB1">
        <w:rPr>
          <w:sz w:val="24"/>
          <w:szCs w:val="24"/>
        </w:rPr>
        <w:t>Пушкин А. С. Сочинения под редакцией И. Д. Сытина, 1913 г., стр. 52</w:t>
      </w:r>
    </w:p>
    <w:p w:rsidR="00F83D50" w:rsidRPr="00882FB1" w:rsidRDefault="00F83D50" w:rsidP="0015476A">
      <w:pPr>
        <w:pStyle w:val="ab"/>
        <w:widowControl/>
        <w:numPr>
          <w:ilvl w:val="0"/>
          <w:numId w:val="2"/>
        </w:numPr>
        <w:shd w:val="clear" w:color="auto" w:fill="FFFFFF"/>
        <w:spacing w:line="480" w:lineRule="auto"/>
        <w:rPr>
          <w:rFonts w:eastAsiaTheme="minorHAnsi"/>
          <w:b/>
          <w:sz w:val="24"/>
          <w:szCs w:val="24"/>
          <w:lang w:eastAsia="en-US"/>
        </w:rPr>
      </w:pPr>
      <w:r w:rsidRPr="00882FB1">
        <w:rPr>
          <w:iCs/>
          <w:sz w:val="24"/>
          <w:szCs w:val="24"/>
          <w:lang w:eastAsia="en-US"/>
        </w:rPr>
        <w:t xml:space="preserve">Шикина, Г. Е. </w:t>
      </w:r>
      <w:r w:rsidRPr="00882FB1">
        <w:rPr>
          <w:sz w:val="24"/>
          <w:szCs w:val="24"/>
          <w:lang w:eastAsia="en-US"/>
        </w:rPr>
        <w:t>Гуманитариям о математике [Текст] / М: УРСС, 2001.</w:t>
      </w:r>
    </w:p>
    <w:p w:rsidR="00F83D50" w:rsidRPr="00882FB1" w:rsidRDefault="00F83D50" w:rsidP="0015476A">
      <w:pPr>
        <w:pStyle w:val="ab"/>
        <w:widowControl/>
        <w:numPr>
          <w:ilvl w:val="0"/>
          <w:numId w:val="2"/>
        </w:numPr>
        <w:shd w:val="clear" w:color="auto" w:fill="FFFFFF"/>
        <w:spacing w:line="480" w:lineRule="auto"/>
        <w:rPr>
          <w:rFonts w:eastAsiaTheme="minorHAnsi"/>
          <w:b/>
          <w:sz w:val="24"/>
          <w:szCs w:val="24"/>
          <w:lang w:eastAsia="en-US"/>
        </w:rPr>
      </w:pPr>
      <w:r w:rsidRPr="00882FB1">
        <w:rPr>
          <w:rFonts w:eastAsiaTheme="minorHAnsi"/>
          <w:sz w:val="24"/>
          <w:szCs w:val="24"/>
          <w:lang w:eastAsia="en-US"/>
        </w:rPr>
        <w:t>Математика в школе, 1989 г., №5</w:t>
      </w:r>
    </w:p>
    <w:p w:rsidR="00F83D50" w:rsidRPr="00882FB1" w:rsidRDefault="00F83D50" w:rsidP="0015476A">
      <w:pPr>
        <w:pStyle w:val="ab"/>
        <w:widowControl/>
        <w:numPr>
          <w:ilvl w:val="0"/>
          <w:numId w:val="2"/>
        </w:numPr>
        <w:shd w:val="clear" w:color="auto" w:fill="FFFFFF"/>
        <w:spacing w:line="480" w:lineRule="auto"/>
        <w:rPr>
          <w:rFonts w:eastAsiaTheme="minorHAnsi"/>
          <w:b/>
          <w:sz w:val="24"/>
          <w:szCs w:val="24"/>
          <w:lang w:eastAsia="en-US"/>
        </w:rPr>
      </w:pPr>
      <w:r w:rsidRPr="00882FB1">
        <w:rPr>
          <w:rFonts w:eastAsiaTheme="minorHAnsi"/>
          <w:sz w:val="24"/>
          <w:szCs w:val="24"/>
          <w:lang w:eastAsia="en-US"/>
        </w:rPr>
        <w:t xml:space="preserve">Фотина И. В. Математика. Коллективный способ обучения. Волгоград, 2009 г. </w:t>
      </w:r>
    </w:p>
    <w:p w:rsidR="00FA7737" w:rsidRPr="00882FB1" w:rsidRDefault="00FA7737" w:rsidP="0015476A">
      <w:pPr>
        <w:pStyle w:val="ab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82FB1">
        <w:rPr>
          <w:sz w:val="24"/>
          <w:szCs w:val="24"/>
        </w:rPr>
        <w:t>Научно-теоретический методический журнал «Математика в школе», №3-2001. – 80с.</w:t>
      </w:r>
    </w:p>
    <w:p w:rsidR="00FA7737" w:rsidRPr="00882FB1" w:rsidRDefault="00FA7737" w:rsidP="0015476A">
      <w:pPr>
        <w:pStyle w:val="ab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82FB1">
        <w:rPr>
          <w:sz w:val="24"/>
          <w:szCs w:val="24"/>
        </w:rPr>
        <w:t>Научно-теоретический методический журнал «Математика в школе», №2-2005. – 80с.</w:t>
      </w:r>
    </w:p>
    <w:p w:rsidR="00FA7737" w:rsidRPr="00882FB1" w:rsidRDefault="00FA7737" w:rsidP="0015476A">
      <w:pPr>
        <w:pStyle w:val="ab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82FB1">
        <w:rPr>
          <w:sz w:val="24"/>
          <w:szCs w:val="24"/>
        </w:rPr>
        <w:t xml:space="preserve"> Л.Ф. Пичурин «За страницами учебника алгебры», С.- 35</w:t>
      </w:r>
    </w:p>
    <w:p w:rsidR="00FA7737" w:rsidRPr="00882FB1" w:rsidRDefault="00FA7737" w:rsidP="0015476A">
      <w:pPr>
        <w:pStyle w:val="ab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82FB1">
        <w:rPr>
          <w:sz w:val="24"/>
          <w:szCs w:val="24"/>
        </w:rPr>
        <w:t xml:space="preserve">  Универсальная школьная энциклопедия. Т.З.Биографии/Глав. Ред. Е.Хлебалина; вед. ред. Д.Володихин. – М.: Аванта</w:t>
      </w:r>
      <w:r w:rsidRPr="00882FB1">
        <w:rPr>
          <w:sz w:val="24"/>
          <w:szCs w:val="24"/>
          <w:vertAlign w:val="superscript"/>
        </w:rPr>
        <w:t>+</w:t>
      </w:r>
      <w:r w:rsidRPr="00882FB1">
        <w:rPr>
          <w:sz w:val="24"/>
          <w:szCs w:val="24"/>
        </w:rPr>
        <w:t>, 2003. – 592 с.: ил.</w:t>
      </w:r>
    </w:p>
    <w:p w:rsidR="00FA7737" w:rsidRPr="00882FB1" w:rsidRDefault="00FA7737" w:rsidP="0015476A">
      <w:pPr>
        <w:pStyle w:val="ab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82FB1">
        <w:rPr>
          <w:sz w:val="24"/>
          <w:szCs w:val="24"/>
        </w:rPr>
        <w:t xml:space="preserve">  Журнал «Математика» №17 – 1998.- 18с.</w:t>
      </w:r>
    </w:p>
    <w:p w:rsidR="00FA7737" w:rsidRPr="00882FB1" w:rsidRDefault="00FA7737" w:rsidP="0015476A">
      <w:pPr>
        <w:pStyle w:val="ab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82FB1">
        <w:rPr>
          <w:sz w:val="24"/>
          <w:szCs w:val="24"/>
        </w:rPr>
        <w:t xml:space="preserve">  Журнал «Математика» №9 – 1998.- 18с.</w:t>
      </w:r>
    </w:p>
    <w:p w:rsidR="004424F8" w:rsidRPr="00882FB1" w:rsidRDefault="004424F8" w:rsidP="0015476A">
      <w:pPr>
        <w:shd w:val="clear" w:color="auto" w:fill="FFFFFF"/>
        <w:spacing w:before="5" w:line="48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424F8" w:rsidRPr="00882FB1" w:rsidSect="008D6C0C">
      <w:headerReference w:type="default" r:id="rId9"/>
      <w:footerReference w:type="default" r:id="rId10"/>
      <w:pgSz w:w="11906" w:h="16838"/>
      <w:pgMar w:top="1135" w:right="850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5E" w:rsidRDefault="0002015E" w:rsidP="009F0786">
      <w:pPr>
        <w:spacing w:after="0" w:line="240" w:lineRule="auto"/>
      </w:pPr>
      <w:r>
        <w:separator/>
      </w:r>
    </w:p>
  </w:endnote>
  <w:endnote w:type="continuationSeparator" w:id="1">
    <w:p w:rsidR="0002015E" w:rsidRDefault="0002015E" w:rsidP="009F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391"/>
    </w:sdtPr>
    <w:sdtContent>
      <w:p w:rsidR="00DE6FC9" w:rsidRDefault="00EF11DA">
        <w:pPr>
          <w:pStyle w:val="a9"/>
          <w:jc w:val="center"/>
        </w:pPr>
        <w:r>
          <w:t xml:space="preserve"> </w:t>
        </w:r>
      </w:p>
    </w:sdtContent>
  </w:sdt>
  <w:p w:rsidR="00DE6FC9" w:rsidRDefault="00DE6F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5E" w:rsidRDefault="0002015E" w:rsidP="009F0786">
      <w:pPr>
        <w:spacing w:after="0" w:line="240" w:lineRule="auto"/>
      </w:pPr>
      <w:r>
        <w:separator/>
      </w:r>
    </w:p>
  </w:footnote>
  <w:footnote w:type="continuationSeparator" w:id="1">
    <w:p w:rsidR="0002015E" w:rsidRDefault="0002015E" w:rsidP="009F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5566"/>
    </w:sdtPr>
    <w:sdtContent>
      <w:p w:rsidR="00EF11DA" w:rsidRDefault="004D1933">
        <w:pPr>
          <w:pStyle w:val="a7"/>
          <w:jc w:val="right"/>
        </w:pPr>
        <w:fldSimple w:instr=" PAGE   \* MERGEFORMAT ">
          <w:r w:rsidR="00A77C3E">
            <w:rPr>
              <w:noProof/>
            </w:rPr>
            <w:t>1</w:t>
          </w:r>
        </w:fldSimple>
      </w:p>
    </w:sdtContent>
  </w:sdt>
  <w:p w:rsidR="00EF11DA" w:rsidRDefault="00EF11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CEE"/>
    <w:multiLevelType w:val="hybridMultilevel"/>
    <w:tmpl w:val="930A5618"/>
    <w:lvl w:ilvl="0" w:tplc="4544C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16F2A"/>
    <w:multiLevelType w:val="multilevel"/>
    <w:tmpl w:val="B798B2F0"/>
    <w:lvl w:ilvl="0">
      <w:start w:val="1"/>
      <w:numFmt w:val="decimal"/>
      <w:lvlText w:val="%1."/>
      <w:lvlJc w:val="left"/>
      <w:pPr>
        <w:ind w:left="1435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5" w:hanging="2160"/>
      </w:pPr>
      <w:rPr>
        <w:rFonts w:hint="default"/>
      </w:rPr>
    </w:lvl>
  </w:abstractNum>
  <w:abstractNum w:abstractNumId="2">
    <w:nsid w:val="1A667C44"/>
    <w:multiLevelType w:val="hybridMultilevel"/>
    <w:tmpl w:val="F5E4E322"/>
    <w:lvl w:ilvl="0" w:tplc="AA9247D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D13CC"/>
    <w:multiLevelType w:val="multilevel"/>
    <w:tmpl w:val="60EA5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99C4A08"/>
    <w:multiLevelType w:val="hybridMultilevel"/>
    <w:tmpl w:val="A56459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C4512"/>
    <w:multiLevelType w:val="hybridMultilevel"/>
    <w:tmpl w:val="2858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6BA"/>
    <w:rsid w:val="0002015E"/>
    <w:rsid w:val="00094F1F"/>
    <w:rsid w:val="000F5F1C"/>
    <w:rsid w:val="001212C0"/>
    <w:rsid w:val="00125D6B"/>
    <w:rsid w:val="0015476A"/>
    <w:rsid w:val="001764AA"/>
    <w:rsid w:val="00183791"/>
    <w:rsid w:val="00190FB3"/>
    <w:rsid w:val="001922E3"/>
    <w:rsid w:val="001A712F"/>
    <w:rsid w:val="001D046F"/>
    <w:rsid w:val="00234EED"/>
    <w:rsid w:val="00276F00"/>
    <w:rsid w:val="002935C7"/>
    <w:rsid w:val="002B66C4"/>
    <w:rsid w:val="002E7660"/>
    <w:rsid w:val="003809D2"/>
    <w:rsid w:val="00396BAE"/>
    <w:rsid w:val="003C1AEA"/>
    <w:rsid w:val="004372F8"/>
    <w:rsid w:val="004424F8"/>
    <w:rsid w:val="00446839"/>
    <w:rsid w:val="004746B2"/>
    <w:rsid w:val="004B16DB"/>
    <w:rsid w:val="004B7912"/>
    <w:rsid w:val="004C4DD4"/>
    <w:rsid w:val="004D1933"/>
    <w:rsid w:val="00533F81"/>
    <w:rsid w:val="005762E8"/>
    <w:rsid w:val="00584DBC"/>
    <w:rsid w:val="005B14E4"/>
    <w:rsid w:val="005B2896"/>
    <w:rsid w:val="005D3617"/>
    <w:rsid w:val="005E32FB"/>
    <w:rsid w:val="005E3864"/>
    <w:rsid w:val="005F770E"/>
    <w:rsid w:val="00647985"/>
    <w:rsid w:val="006506BA"/>
    <w:rsid w:val="00681F2C"/>
    <w:rsid w:val="006974CF"/>
    <w:rsid w:val="006D1715"/>
    <w:rsid w:val="006E4C5A"/>
    <w:rsid w:val="00741FA4"/>
    <w:rsid w:val="0074766D"/>
    <w:rsid w:val="00755C67"/>
    <w:rsid w:val="007E0B8E"/>
    <w:rsid w:val="007F0B86"/>
    <w:rsid w:val="00814A9B"/>
    <w:rsid w:val="00863DD0"/>
    <w:rsid w:val="00881869"/>
    <w:rsid w:val="00882FB1"/>
    <w:rsid w:val="008A0EE6"/>
    <w:rsid w:val="008A32F8"/>
    <w:rsid w:val="008D6C0C"/>
    <w:rsid w:val="008F38E3"/>
    <w:rsid w:val="00907B18"/>
    <w:rsid w:val="009E1447"/>
    <w:rsid w:val="009F0786"/>
    <w:rsid w:val="00A40DF4"/>
    <w:rsid w:val="00A77C3E"/>
    <w:rsid w:val="00AF50D1"/>
    <w:rsid w:val="00AF6F6C"/>
    <w:rsid w:val="00B06DF0"/>
    <w:rsid w:val="00B16309"/>
    <w:rsid w:val="00B225C3"/>
    <w:rsid w:val="00BA5A54"/>
    <w:rsid w:val="00BA7693"/>
    <w:rsid w:val="00BB5988"/>
    <w:rsid w:val="00BE7B23"/>
    <w:rsid w:val="00BF78ED"/>
    <w:rsid w:val="00C63375"/>
    <w:rsid w:val="00C94366"/>
    <w:rsid w:val="00CD34FF"/>
    <w:rsid w:val="00CE6FCB"/>
    <w:rsid w:val="00CF7B07"/>
    <w:rsid w:val="00D24919"/>
    <w:rsid w:val="00D60D12"/>
    <w:rsid w:val="00DC67E3"/>
    <w:rsid w:val="00DE3F77"/>
    <w:rsid w:val="00DE429C"/>
    <w:rsid w:val="00DE6FC9"/>
    <w:rsid w:val="00E05918"/>
    <w:rsid w:val="00E170CB"/>
    <w:rsid w:val="00E31489"/>
    <w:rsid w:val="00E3269D"/>
    <w:rsid w:val="00E51427"/>
    <w:rsid w:val="00E91C79"/>
    <w:rsid w:val="00EF11DA"/>
    <w:rsid w:val="00EF230D"/>
    <w:rsid w:val="00EF3C2C"/>
    <w:rsid w:val="00F5607E"/>
    <w:rsid w:val="00F623CB"/>
    <w:rsid w:val="00F756AC"/>
    <w:rsid w:val="00F83D50"/>
    <w:rsid w:val="00FA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nhideWhenUsed/>
    <w:rsid w:val="009F0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rsid w:val="009F078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basedOn w:val="a0"/>
    <w:semiHidden/>
    <w:unhideWhenUsed/>
    <w:rsid w:val="009F078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4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24F8"/>
  </w:style>
  <w:style w:type="paragraph" w:styleId="a9">
    <w:name w:val="footer"/>
    <w:basedOn w:val="a"/>
    <w:link w:val="aa"/>
    <w:uiPriority w:val="99"/>
    <w:unhideWhenUsed/>
    <w:rsid w:val="0044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4F8"/>
  </w:style>
  <w:style w:type="paragraph" w:styleId="ab">
    <w:name w:val="List Paragraph"/>
    <w:basedOn w:val="a"/>
    <w:uiPriority w:val="34"/>
    <w:qFormat/>
    <w:rsid w:val="004424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442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4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793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7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10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48</cp:revision>
  <dcterms:created xsi:type="dcterms:W3CDTF">2012-12-08T15:02:00Z</dcterms:created>
  <dcterms:modified xsi:type="dcterms:W3CDTF">2018-12-01T10:05:00Z</dcterms:modified>
</cp:coreProperties>
</file>