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BC" w:rsidRPr="00132D37" w:rsidRDefault="004C64BC" w:rsidP="00155B70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2D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Оксана Юрьевна Алёшкина,</w:t>
      </w:r>
    </w:p>
    <w:p w:rsidR="004C64BC" w:rsidRPr="00132D37" w:rsidRDefault="004C64BC" w:rsidP="00155B70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2D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математики МБОУ «СОШ №55 им. А. Невского»</w:t>
      </w:r>
    </w:p>
    <w:p w:rsidR="004C64BC" w:rsidRPr="00132D37" w:rsidRDefault="004C64BC" w:rsidP="00155B70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62" w:rsidRDefault="004C64BC" w:rsidP="001006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37">
        <w:rPr>
          <w:rFonts w:ascii="Times New Roman" w:hAnsi="Times New Roman" w:cs="Times New Roman"/>
          <w:b/>
          <w:sz w:val="28"/>
          <w:szCs w:val="28"/>
        </w:rPr>
        <w:t>Модель творческ</w:t>
      </w:r>
      <w:r w:rsidR="003B2695">
        <w:rPr>
          <w:rFonts w:ascii="Times New Roman" w:hAnsi="Times New Roman" w:cs="Times New Roman"/>
          <w:b/>
          <w:sz w:val="28"/>
          <w:szCs w:val="28"/>
        </w:rPr>
        <w:t>ой</w:t>
      </w:r>
      <w:r w:rsidRPr="00132D37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3B2695">
        <w:rPr>
          <w:rFonts w:ascii="Times New Roman" w:hAnsi="Times New Roman" w:cs="Times New Roman"/>
          <w:b/>
          <w:sz w:val="28"/>
          <w:szCs w:val="28"/>
        </w:rPr>
        <w:t>и</w:t>
      </w:r>
      <w:r w:rsidRPr="00132D37">
        <w:rPr>
          <w:rFonts w:ascii="Times New Roman" w:hAnsi="Times New Roman" w:cs="Times New Roman"/>
          <w:b/>
          <w:sz w:val="28"/>
          <w:szCs w:val="28"/>
        </w:rPr>
        <w:t xml:space="preserve">  по  разработке тематических </w:t>
      </w:r>
      <w:r w:rsidRPr="004A4CC4">
        <w:rPr>
          <w:rFonts w:ascii="Times New Roman" w:hAnsi="Times New Roman" w:cs="Times New Roman"/>
          <w:b/>
          <w:sz w:val="28"/>
          <w:szCs w:val="28"/>
        </w:rPr>
        <w:t>комп</w:t>
      </w:r>
      <w:r w:rsidR="004A4CC4" w:rsidRPr="004A4CC4">
        <w:rPr>
          <w:rFonts w:ascii="Times New Roman" w:hAnsi="Times New Roman" w:cs="Times New Roman"/>
          <w:b/>
          <w:sz w:val="28"/>
          <w:szCs w:val="28"/>
        </w:rPr>
        <w:t>л</w:t>
      </w:r>
      <w:r w:rsidRPr="004A4CC4">
        <w:rPr>
          <w:rFonts w:ascii="Times New Roman" w:hAnsi="Times New Roman" w:cs="Times New Roman"/>
          <w:b/>
          <w:sz w:val="28"/>
          <w:szCs w:val="28"/>
        </w:rPr>
        <w:t xml:space="preserve">ектов </w:t>
      </w:r>
      <w:r w:rsidRPr="00132D37">
        <w:rPr>
          <w:rFonts w:ascii="Times New Roman" w:hAnsi="Times New Roman" w:cs="Times New Roman"/>
          <w:b/>
          <w:sz w:val="28"/>
          <w:szCs w:val="28"/>
        </w:rPr>
        <w:t>текстовых задач по математике</w:t>
      </w:r>
      <w:r w:rsidR="003B2695">
        <w:rPr>
          <w:rFonts w:ascii="Times New Roman" w:hAnsi="Times New Roman" w:cs="Times New Roman"/>
          <w:b/>
          <w:sz w:val="28"/>
          <w:szCs w:val="28"/>
        </w:rPr>
        <w:t>, способствующих духовно-нравственному воспитанию</w:t>
      </w:r>
      <w:r w:rsidRPr="00132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FA2" w:rsidRPr="00100662" w:rsidRDefault="004C64BC" w:rsidP="001006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В </w:t>
      </w:r>
      <w:r w:rsidRPr="00EB4361">
        <w:rPr>
          <w:rFonts w:ascii="Times New Roman" w:hAnsi="Times New Roman" w:cs="Times New Roman"/>
          <w:sz w:val="28"/>
          <w:szCs w:val="28"/>
        </w:rPr>
        <w:t>«Концепции общего средне</w:t>
      </w:r>
      <w:r w:rsidR="00EB4361" w:rsidRPr="00EB4361">
        <w:rPr>
          <w:rFonts w:ascii="Times New Roman" w:hAnsi="Times New Roman" w:cs="Times New Roman"/>
          <w:sz w:val="28"/>
          <w:szCs w:val="28"/>
        </w:rPr>
        <w:t>го образования» основополагающим</w:t>
      </w:r>
      <w:r w:rsidRPr="00EB436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EB4361" w:rsidRPr="00EB4361">
        <w:rPr>
          <w:rFonts w:ascii="Times New Roman" w:hAnsi="Times New Roman" w:cs="Times New Roman"/>
          <w:sz w:val="28"/>
          <w:szCs w:val="28"/>
        </w:rPr>
        <w:t>ом</w:t>
      </w:r>
      <w:r w:rsidRPr="00EB4361">
        <w:rPr>
          <w:rFonts w:ascii="Times New Roman" w:hAnsi="Times New Roman" w:cs="Times New Roman"/>
          <w:sz w:val="28"/>
          <w:szCs w:val="28"/>
        </w:rPr>
        <w:t xml:space="preserve"> обновления образования</w:t>
      </w:r>
      <w:r w:rsidR="00EB436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32D37">
        <w:rPr>
          <w:rFonts w:ascii="Times New Roman" w:hAnsi="Times New Roman" w:cs="Times New Roman"/>
          <w:sz w:val="28"/>
          <w:szCs w:val="28"/>
        </w:rPr>
        <w:t xml:space="preserve"> личностная ориентация содержания образования, предполагающая развитие творческих способностей обучающихся. Современное информационное общество движется по пути развития творческого мышления человека, который может успешно адаптироваться в социуме, противостоять негативным обстоятельствам, находить позитивные выходы из сложных ситуаций, он способен к реализации своих возможностей, саморазвитию.</w:t>
      </w:r>
    </w:p>
    <w:p w:rsidR="00531FA2" w:rsidRPr="00132D37" w:rsidRDefault="00531FA2" w:rsidP="0015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Важнейшим видом учебной деятельности  при обучении учащихся математике является решение задач. Поэтому одним из путей реализации творческого потенциала обучающихся и формирования компетентностей продуктивной творческой деятельности является вовлечение школьников  </w:t>
      </w:r>
      <w:r w:rsidR="00E3473F">
        <w:rPr>
          <w:rFonts w:ascii="Times New Roman" w:hAnsi="Times New Roman" w:cs="Times New Roman"/>
          <w:sz w:val="28"/>
          <w:szCs w:val="28"/>
        </w:rPr>
        <w:t>в работу  лаборатории</w:t>
      </w:r>
      <w:r w:rsidRPr="00132D37">
        <w:rPr>
          <w:rFonts w:ascii="Times New Roman" w:hAnsi="Times New Roman" w:cs="Times New Roman"/>
          <w:sz w:val="28"/>
          <w:szCs w:val="28"/>
        </w:rPr>
        <w:t xml:space="preserve"> по разработке  тематических комплектов текстовых задач по математике.  </w:t>
      </w:r>
    </w:p>
    <w:p w:rsidR="00531FA2" w:rsidRPr="00132D37" w:rsidRDefault="00531FA2" w:rsidP="0015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 Проводя исследования сюжетных задач, школьники овладевают как общими и</w:t>
      </w:r>
      <w:r w:rsidR="0048322E">
        <w:rPr>
          <w:rFonts w:ascii="Times New Roman" w:hAnsi="Times New Roman" w:cs="Times New Roman"/>
          <w:sz w:val="28"/>
          <w:szCs w:val="28"/>
        </w:rPr>
        <w:t xml:space="preserve">сследовательскими </w:t>
      </w:r>
      <w:r w:rsidR="0048322E" w:rsidRPr="00EB4361"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Pr="00EB4361">
        <w:rPr>
          <w:rFonts w:ascii="Times New Roman" w:hAnsi="Times New Roman" w:cs="Times New Roman"/>
          <w:sz w:val="28"/>
          <w:szCs w:val="28"/>
        </w:rPr>
        <w:t>(анализ, синтез, обобщение, наблюдение, выдвижение гипотезы), так и специальными математическими (умением устанавливать структурное сходство внешне различных систем, переформулировать задачу, исследовать выражение с переменными, исследовать решение сюжетной задачи). Такие задания развивают умения,</w:t>
      </w:r>
      <w:r w:rsidRPr="00132D37">
        <w:rPr>
          <w:rFonts w:ascii="Times New Roman" w:hAnsi="Times New Roman" w:cs="Times New Roman"/>
          <w:sz w:val="28"/>
          <w:szCs w:val="28"/>
        </w:rPr>
        <w:t xml:space="preserve"> заключающиеся в установлении влияния изменения объекта на изменение его свойств, а также помогают глубже понять заложенные в задаче связи и осознать её решение. Кроме того, они развивают учебно-познавательную мотивацию, вариативность мышления обучающихся, обогащают опыт творческой деятельности, способствуют осмысленному овладению учебным материалом.  </w:t>
      </w:r>
    </w:p>
    <w:p w:rsidR="00FD77A4" w:rsidRDefault="008023A3" w:rsidP="0015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Формированию полик</w:t>
      </w:r>
      <w:r w:rsidR="00FD77A4">
        <w:rPr>
          <w:rFonts w:ascii="Times New Roman" w:hAnsi="Times New Roman" w:cs="Times New Roman"/>
          <w:sz w:val="28"/>
          <w:szCs w:val="28"/>
        </w:rPr>
        <w:t>ультурной группы компетентносте</w:t>
      </w:r>
      <w:r w:rsidRPr="00132D37">
        <w:rPr>
          <w:rFonts w:ascii="Times New Roman" w:hAnsi="Times New Roman" w:cs="Times New Roman"/>
          <w:sz w:val="28"/>
          <w:szCs w:val="28"/>
        </w:rPr>
        <w:t>й способствует использование практико-ориентированных задач, т.е. задач с практическим содержанием, составленных с использованием исторического материала. Благодаря таким задачам у школьников повышается интерес к истории Курского края, «малой родине», духовному наследию</w:t>
      </w:r>
      <w:r w:rsidR="00FD77A4">
        <w:rPr>
          <w:rFonts w:ascii="Times New Roman" w:hAnsi="Times New Roman" w:cs="Times New Roman"/>
          <w:sz w:val="28"/>
          <w:szCs w:val="28"/>
        </w:rPr>
        <w:t>.</w:t>
      </w:r>
    </w:p>
    <w:p w:rsidR="008023A3" w:rsidRPr="00132D37" w:rsidRDefault="008023A3" w:rsidP="0015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Материал, собранный в тематические комплекты, можно использовать  в течение нескольких уроков, предлагая группам учеников различные тексты. При этом возможно изменение числового выражения для выбора варианта ответа, а также традиционное решение задач, составленных по данной теме одноклассниками.</w:t>
      </w:r>
    </w:p>
    <w:p w:rsidR="00155B70" w:rsidRPr="00132D37" w:rsidRDefault="008023A3" w:rsidP="00132D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Подбор материала можно поручить самим ученикам, предложив</w:t>
      </w:r>
      <w:r w:rsidR="00930902" w:rsidRPr="00132D37">
        <w:rPr>
          <w:rFonts w:ascii="Times New Roman" w:hAnsi="Times New Roman" w:cs="Times New Roman"/>
          <w:sz w:val="28"/>
          <w:szCs w:val="28"/>
        </w:rPr>
        <w:t xml:space="preserve"> им поработать с различными источниками информации.</w:t>
      </w:r>
      <w:r w:rsidR="00584373">
        <w:rPr>
          <w:rFonts w:ascii="Times New Roman" w:hAnsi="Times New Roman" w:cs="Times New Roman"/>
          <w:sz w:val="28"/>
          <w:szCs w:val="28"/>
        </w:rPr>
        <w:t xml:space="preserve">К тематическим </w:t>
      </w:r>
      <w:r w:rsidR="00155B70" w:rsidRPr="00132D37">
        <w:rPr>
          <w:rFonts w:ascii="Times New Roman" w:hAnsi="Times New Roman" w:cs="Times New Roman"/>
          <w:sz w:val="28"/>
          <w:szCs w:val="28"/>
        </w:rPr>
        <w:t>задач</w:t>
      </w:r>
      <w:r w:rsidR="00584373">
        <w:rPr>
          <w:rFonts w:ascii="Times New Roman" w:hAnsi="Times New Roman" w:cs="Times New Roman"/>
          <w:sz w:val="28"/>
          <w:szCs w:val="28"/>
        </w:rPr>
        <w:t>ам</w:t>
      </w:r>
      <w:r w:rsidR="00155B70" w:rsidRPr="00132D37">
        <w:rPr>
          <w:rFonts w:ascii="Times New Roman" w:hAnsi="Times New Roman" w:cs="Times New Roman"/>
          <w:sz w:val="28"/>
          <w:szCs w:val="28"/>
        </w:rPr>
        <w:t xml:space="preserve"> полезно составлять </w:t>
      </w:r>
      <w:r w:rsidR="00584373">
        <w:rPr>
          <w:rFonts w:ascii="Times New Roman" w:hAnsi="Times New Roman" w:cs="Times New Roman"/>
          <w:sz w:val="28"/>
          <w:szCs w:val="28"/>
        </w:rPr>
        <w:t xml:space="preserve">  комментарии</w:t>
      </w:r>
      <w:r w:rsidR="00155B70" w:rsidRPr="00132D37">
        <w:rPr>
          <w:rFonts w:ascii="Times New Roman" w:hAnsi="Times New Roman" w:cs="Times New Roman"/>
          <w:sz w:val="28"/>
          <w:szCs w:val="28"/>
        </w:rPr>
        <w:t xml:space="preserve">.Так при составлении комплекта задач, </w:t>
      </w:r>
      <w:r w:rsidR="00155B70" w:rsidRPr="00132D37">
        <w:rPr>
          <w:rFonts w:ascii="Times New Roman" w:hAnsi="Times New Roman" w:cs="Times New Roman"/>
          <w:sz w:val="28"/>
          <w:szCs w:val="28"/>
        </w:rPr>
        <w:lastRenderedPageBreak/>
        <w:t>посвященных православным праздникам, класс делится на три группы  в соответствии с «территорией» поиска информации:</w:t>
      </w:r>
    </w:p>
    <w:p w:rsidR="00155B70" w:rsidRPr="00132D37" w:rsidRDefault="00155B70" w:rsidP="00132D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музеи;</w:t>
      </w:r>
    </w:p>
    <w:p w:rsidR="00155B70" w:rsidRPr="00132D37" w:rsidRDefault="00155B70" w:rsidP="00132D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интернет;</w:t>
      </w:r>
    </w:p>
    <w:p w:rsidR="00155B70" w:rsidRPr="00132D37" w:rsidRDefault="00155B70" w:rsidP="00132D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библиотеки.</w:t>
      </w:r>
    </w:p>
    <w:p w:rsidR="00F12929" w:rsidRDefault="00155B70" w:rsidP="00132D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Внутри каждой группы распределяются обязанности по получению материала по указанной теме, обработке, составлению и решению задач. </w:t>
      </w:r>
    </w:p>
    <w:p w:rsidR="0026465A" w:rsidRPr="00132D37" w:rsidRDefault="00F12929" w:rsidP="00132D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155B70" w:rsidRPr="00132D37">
        <w:rPr>
          <w:rFonts w:ascii="Times New Roman" w:hAnsi="Times New Roman" w:cs="Times New Roman"/>
          <w:sz w:val="28"/>
          <w:szCs w:val="28"/>
        </w:rPr>
        <w:t xml:space="preserve"> группе рекомендуется посетить залы краеведческого музея, посвященные быту крестьян.</w:t>
      </w:r>
    </w:p>
    <w:p w:rsidR="0026465A" w:rsidRPr="00132D37" w:rsidRDefault="00155B70" w:rsidP="0026465A">
      <w:pPr>
        <w:spacing w:line="240" w:lineRule="auto"/>
        <w:ind w:firstLine="709"/>
        <w:contextualSpacing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Вторая группа </w:t>
      </w:r>
      <w:r w:rsidR="0026465A" w:rsidRPr="00132D37">
        <w:rPr>
          <w:rFonts w:ascii="Times New Roman" w:hAnsi="Times New Roman" w:cs="Times New Roman"/>
          <w:sz w:val="28"/>
          <w:szCs w:val="28"/>
        </w:rPr>
        <w:t xml:space="preserve">находит адреса сайтов, где располагается  информация о православных праздниках. Например: </w:t>
      </w:r>
      <w:r w:rsidR="0026465A" w:rsidRPr="00132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6465A" w:rsidRPr="00132D37">
        <w:rPr>
          <w:rFonts w:ascii="Times New Roman" w:hAnsi="Times New Roman" w:cs="Times New Roman"/>
          <w:sz w:val="28"/>
          <w:szCs w:val="28"/>
        </w:rPr>
        <w:t>://</w:t>
      </w:r>
      <w:r w:rsidR="0026465A" w:rsidRPr="00132D37">
        <w:rPr>
          <w:rFonts w:ascii="Times New Roman" w:eastAsia="Times New Roman" w:hAnsi="Times New Roman" w:cs="Times New Roman"/>
          <w:sz w:val="28"/>
          <w:szCs w:val="28"/>
        </w:rPr>
        <w:t>pravoslavie.ru</w:t>
      </w:r>
      <w:r w:rsidR="0026465A" w:rsidRPr="00132D37">
        <w:rPr>
          <w:rFonts w:ascii="Times New Roman" w:hAnsi="Times New Roman" w:cs="Times New Roman"/>
          <w:sz w:val="28"/>
          <w:szCs w:val="28"/>
        </w:rPr>
        <w:t xml:space="preserve">; </w:t>
      </w:r>
      <w:r w:rsidR="0026465A" w:rsidRPr="00132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6465A" w:rsidRPr="00132D37">
        <w:rPr>
          <w:rFonts w:ascii="Times New Roman" w:hAnsi="Times New Roman" w:cs="Times New Roman"/>
          <w:sz w:val="28"/>
          <w:szCs w:val="28"/>
        </w:rPr>
        <w:t>://</w:t>
      </w:r>
      <w:r w:rsidR="0026465A"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pravmir.ru; </w:t>
      </w:r>
      <w:r w:rsidR="0026465A" w:rsidRPr="00132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6465A" w:rsidRPr="00132D37">
        <w:rPr>
          <w:rFonts w:ascii="Times New Roman" w:hAnsi="Times New Roman" w:cs="Times New Roman"/>
          <w:sz w:val="28"/>
          <w:szCs w:val="28"/>
        </w:rPr>
        <w:t>://</w:t>
      </w:r>
      <w:hyperlink r:id="rId5" w:tgtFrame="_blank" w:history="1">
        <w:r w:rsidR="0026465A" w:rsidRPr="00132D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patriarchia.ru</w:t>
        </w:r>
      </w:hyperlink>
      <w:r w:rsidR="0026465A"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465A" w:rsidRPr="00132D37" w:rsidRDefault="0026465A" w:rsidP="0026465A">
      <w:pPr>
        <w:spacing w:line="240" w:lineRule="auto"/>
        <w:ind w:firstLine="709"/>
        <w:contextualSpacing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Соответственно, третья группа использует православную литературу. </w:t>
      </w:r>
    </w:p>
    <w:p w:rsidR="0026465A" w:rsidRPr="00132D37" w:rsidRDefault="0026465A" w:rsidP="0026465A">
      <w:pPr>
        <w:spacing w:line="240" w:lineRule="auto"/>
        <w:contextualSpacing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могут быть разработаны материалы, включенные в содержание комплекта </w:t>
      </w:r>
      <w:r w:rsidR="00132D37"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«Православные праздники в  задачах» в следующей форме:</w:t>
      </w:r>
    </w:p>
    <w:p w:rsidR="00132D37" w:rsidRPr="00132D37" w:rsidRDefault="00674550" w:rsidP="00674550">
      <w:pPr>
        <w:pStyle w:val="a3"/>
        <w:numPr>
          <w:ilvl w:val="0"/>
          <w:numId w:val="2"/>
        </w:numPr>
        <w:spacing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32D37"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екст</w:t>
      </w: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2D37" w:rsidRPr="00132D37" w:rsidRDefault="00674550" w:rsidP="00132D37">
      <w:pPr>
        <w:pStyle w:val="a3"/>
        <w:numPr>
          <w:ilvl w:val="0"/>
          <w:numId w:val="2"/>
        </w:numPr>
        <w:spacing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32D37"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опрос задачи</w:t>
      </w: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2D37" w:rsidRPr="00132D37" w:rsidRDefault="00674550" w:rsidP="00132D37">
      <w:pPr>
        <w:pStyle w:val="a3"/>
        <w:numPr>
          <w:ilvl w:val="0"/>
          <w:numId w:val="2"/>
        </w:numPr>
        <w:spacing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32D37" w:rsidRP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омментарий</w:t>
      </w:r>
      <w:r w:rsidR="00132D3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2D37" w:rsidRPr="00132D37" w:rsidRDefault="00132D37" w:rsidP="00132D37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1. Среди 500 пасхальных яиц, подготовленных в художественной мастерской к празднику Воскресения Христова, было 20%  крапанок, 30% крашенок, а остальные писанки.  Сколько штук  писанок было приготовлено к празднику?  </w:t>
      </w:r>
    </w:p>
    <w:p w:rsidR="00132D37" w:rsidRPr="00132D37" w:rsidRDefault="007F79AF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F">
        <w:pict>
          <v:rect id="_x0000_s1030" style="position:absolute;left:0;text-align:left;margin-left:-2.85pt;margin-top:15.25pt;width:463.8pt;height:348.6pt;z-index:251660288">
            <v:textbox style="mso-next-textbox:#_x0000_s1030">
              <w:txbxContent>
                <w:p w:rsidR="00132D37" w:rsidRDefault="00132D37" w:rsidP="00132D37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32D37">
                    <w:rPr>
                      <w:bCs/>
                      <w:sz w:val="28"/>
                      <w:szCs w:val="28"/>
                    </w:rPr>
                    <w:t>Пасха</w:t>
                  </w:r>
                  <w:r w:rsidRPr="00132D37">
                    <w:rPr>
                      <w:sz w:val="28"/>
                      <w:szCs w:val="28"/>
                    </w:rPr>
                    <w:t xml:space="preserve">, а также </w:t>
                  </w:r>
                  <w:r w:rsidRPr="00132D37">
                    <w:rPr>
                      <w:bCs/>
                      <w:sz w:val="28"/>
                      <w:szCs w:val="28"/>
                    </w:rPr>
                    <w:t xml:space="preserve">Воскресение  Христово </w:t>
                  </w:r>
                  <w:r w:rsidRPr="00132D37">
                    <w:rPr>
                      <w:sz w:val="28"/>
                      <w:szCs w:val="28"/>
                    </w:rPr>
                    <w:t xml:space="preserve">— древнейший </w:t>
                  </w:r>
                  <w:hyperlink r:id="rId6" w:tooltip="Христианство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христианский</w:t>
                    </w:r>
                  </w:hyperlink>
                  <w:hyperlink r:id="rId7" w:tooltip="Христианские праздники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праздник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; главный праздник </w:t>
                  </w:r>
                  <w:hyperlink r:id="rId8" w:tooltip="Христианское богослужение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богослужебного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 года. Установлен в честь </w:t>
                  </w:r>
                  <w:hyperlink r:id="rId9" w:tooltip="Воскресение Иисуса Христа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воскресения</w:t>
                    </w:r>
                  </w:hyperlink>
                  <w:hyperlink r:id="rId10" w:tooltip="Иисус Христос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. В настоящее время его дата в каждый конкретный год исчисляется по </w:t>
                  </w:r>
                  <w:hyperlink r:id="rId11" w:tooltip="Лунно-солнечный календарь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лунно-солнечному календарю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 (</w:t>
                  </w:r>
                  <w:hyperlink r:id="rId12" w:tooltip="Переходящие праздники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переходящий праздник</w:t>
                    </w:r>
                  </w:hyperlink>
                  <w:r w:rsidRPr="00132D37">
                    <w:rPr>
                      <w:sz w:val="28"/>
                      <w:szCs w:val="28"/>
                    </w:rPr>
                    <w:t>).</w:t>
                  </w:r>
                </w:p>
                <w:p w:rsidR="00132D37" w:rsidRDefault="00132D37" w:rsidP="00132D37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32D37">
                    <w:rPr>
                      <w:bCs/>
                      <w:sz w:val="28"/>
                      <w:szCs w:val="28"/>
                    </w:rPr>
                    <w:t>Пасхальные яйца</w:t>
                  </w:r>
                  <w:r w:rsidRPr="00132D37">
                    <w:rPr>
                      <w:sz w:val="28"/>
                      <w:szCs w:val="28"/>
                    </w:rPr>
                    <w:t xml:space="preserve"> — специально расписанные </w:t>
                  </w:r>
                  <w:hyperlink r:id="rId13" w:tooltip="Яйцо (еда)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яйца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, которые дарят друг другу на </w:t>
                  </w:r>
                  <w:hyperlink r:id="rId14" w:tooltip="Пасха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Пасху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.  Согласно преданию, первое пасхальное яйцо Святая равноапостольная </w:t>
                  </w:r>
                  <w:hyperlink r:id="rId15" w:tooltip="Мария Магдалина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Мария Магдалина</w:t>
                    </w:r>
                  </w:hyperlink>
                  <w:r w:rsidRPr="00132D37">
                    <w:rPr>
                      <w:sz w:val="28"/>
                      <w:szCs w:val="28"/>
                    </w:rPr>
                    <w:t xml:space="preserve"> преподнесла римскому </w:t>
                  </w:r>
                  <w:hyperlink r:id="rId16" w:tooltip="Император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императору</w:t>
                    </w:r>
                  </w:hyperlink>
                  <w:hyperlink r:id="rId17" w:tooltip="Тиберий" w:history="1">
                    <w:r w:rsidRPr="00132D37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Тиберию</w:t>
                    </w:r>
                  </w:hyperlink>
                  <w:r w:rsidRPr="00132D37">
                    <w:rPr>
                      <w:sz w:val="28"/>
                      <w:szCs w:val="28"/>
                    </w:rPr>
                    <w:t>. Когда Мария пришла к Тиберию и объявила о Воскресении Христа, император сказал, что это так же невозможно, как и то, что куриное яйцо будет красным, и после этих слов куриное яйцо, которое он держал, стало красного</w:t>
                  </w:r>
                  <w:proofErr w:type="gramEnd"/>
                  <w:r w:rsidRPr="00132D37">
                    <w:rPr>
                      <w:sz w:val="28"/>
                      <w:szCs w:val="28"/>
                    </w:rPr>
                    <w:t xml:space="preserve"> цвета.</w:t>
                  </w:r>
                </w:p>
                <w:p w:rsidR="00132D37" w:rsidRDefault="00132D37" w:rsidP="00132D37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32D37">
                    <w:rPr>
                      <w:sz w:val="28"/>
                      <w:szCs w:val="28"/>
                    </w:rPr>
                    <w:t>Крашенки — от слова красить. Красить яйца можно по-разному.</w:t>
                  </w:r>
                </w:p>
                <w:p w:rsidR="00132D37" w:rsidRDefault="00132D37" w:rsidP="00132D37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32D37">
                    <w:rPr>
                      <w:sz w:val="28"/>
                      <w:szCs w:val="28"/>
                    </w:rPr>
                    <w:t>Крапанки — от украинского слова «крапат</w:t>
                  </w:r>
                  <w:r>
                    <w:rPr>
                      <w:sz w:val="28"/>
                      <w:szCs w:val="28"/>
                    </w:rPr>
                    <w:t xml:space="preserve">ь», то есть покрывать каплями. </w:t>
                  </w:r>
                </w:p>
                <w:p w:rsidR="00132D37" w:rsidRDefault="00132D37" w:rsidP="00132D37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32D37">
                    <w:rPr>
                      <w:sz w:val="28"/>
                      <w:szCs w:val="28"/>
                    </w:rPr>
                    <w:t>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            </w:r>
                </w:p>
                <w:p w:rsidR="00132D37" w:rsidRPr="00132D37" w:rsidRDefault="00132D37" w:rsidP="00132D37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32D37">
                    <w:rPr>
                      <w:sz w:val="28"/>
                      <w:szCs w:val="28"/>
                    </w:rPr>
                    <w:t>Писанки — это искусно расписанные пасхальные яйца.</w:t>
                  </w:r>
                </w:p>
              </w:txbxContent>
            </v:textbox>
          </v:rect>
        </w:pict>
      </w: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929" w:rsidRDefault="00F12929" w:rsidP="00132D37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lastRenderedPageBreak/>
        <w:t xml:space="preserve">2. Для украшения Рождественской ели потребовалось 240 шаров трех цветов. Синих шаров было в 3 раза меньше, чем красных, а белых – на  20 больше, чем синих. Сколько шаров каждого  цвета висело на Рождественской ели?   </w:t>
      </w:r>
    </w:p>
    <w:p w:rsidR="00132D37" w:rsidRPr="00132D37" w:rsidRDefault="007F79AF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F">
        <w:pict>
          <v:rect id="_x0000_s1031" style="position:absolute;left:0;text-align:left;margin-left:0;margin-top:10.85pt;width:464.25pt;height:222.85pt;z-index:251661312">
            <v:textbox style="mso-next-textbox:#_x0000_s1031">
              <w:txbxContent>
                <w:p w:rsidR="00132D37" w:rsidRPr="00BA3F39" w:rsidRDefault="00132D37" w:rsidP="00BA3F39">
                  <w:pPr>
                    <w:pStyle w:val="msonormalbullet1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A3F39">
                    <w:rPr>
                      <w:bCs/>
                      <w:sz w:val="28"/>
                      <w:szCs w:val="28"/>
                    </w:rPr>
                    <w:t xml:space="preserve">    Рождество Христово</w:t>
                  </w:r>
                  <w:r w:rsidRPr="00BA3F39">
                    <w:rPr>
                      <w:sz w:val="28"/>
                      <w:szCs w:val="28"/>
                    </w:rPr>
                    <w:t xml:space="preserve"> — один из главных </w:t>
                  </w:r>
                  <w:hyperlink r:id="rId18" w:tooltip="Христианские праздники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христианских праздников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, установленный в честь рождения </w:t>
                  </w:r>
                  <w:hyperlink r:id="rId19" w:tooltip="Воплощение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по плоти</w:t>
                    </w:r>
                  </w:hyperlink>
                  <w:hyperlink r:id="rId20" w:tooltip="Иисус Христос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 от </w:t>
                  </w:r>
                  <w:hyperlink r:id="rId21" w:tooltip="Богородица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Девы Марии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. Празднуется </w:t>
                  </w:r>
                  <w:hyperlink r:id="rId22" w:tooltip="7 января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7 января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 по </w:t>
                  </w:r>
                  <w:hyperlink r:id="rId23" w:tooltip="Григорианский календарь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григорианскому календарю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 (в XX—XXI веках). В православии входит в число </w:t>
                  </w:r>
                  <w:hyperlink r:id="rId24" w:tooltip="Двунадесятые праздники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двунадесятых праздников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 и предваряется </w:t>
                  </w:r>
                  <w:hyperlink r:id="rId25" w:tooltip="Рождественский пост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Рождественским постом</w:t>
                    </w:r>
                  </w:hyperlink>
                  <w:r w:rsidRPr="00BA3F39">
                    <w:rPr>
                      <w:sz w:val="28"/>
                      <w:szCs w:val="28"/>
                    </w:rPr>
                    <w:t>.</w:t>
                  </w:r>
                </w:p>
                <w:p w:rsidR="00132D37" w:rsidRPr="00BA3F39" w:rsidRDefault="00132D37" w:rsidP="00BA3F39">
                  <w:pPr>
                    <w:pStyle w:val="msonormalbullet2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A3F39">
                    <w:rPr>
                      <w:bCs/>
                      <w:sz w:val="28"/>
                      <w:szCs w:val="28"/>
                    </w:rPr>
                    <w:t>Рождественское дерево</w:t>
                  </w:r>
                  <w:hyperlink r:id="rId26" w:tooltip="Рождество Христово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Рождества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 в христианских странах представляет собой хвойное дерево (преимущественно </w:t>
                  </w:r>
                  <w:hyperlink r:id="rId27" w:tooltip="Ель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ель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, </w:t>
                  </w:r>
                  <w:hyperlink r:id="rId28" w:tooltip="Пихта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пихта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 или </w:t>
                  </w:r>
                  <w:hyperlink r:id="rId29" w:tooltip="Сосна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сосна</w:t>
                    </w:r>
                  </w:hyperlink>
                  <w:r w:rsidRPr="00BA3F39">
                    <w:rPr>
                      <w:sz w:val="28"/>
                      <w:szCs w:val="28"/>
                    </w:rPr>
                    <w:t xml:space="preserve">), украшенное гирляндами, стеклянными и пластмассовыми игрушками, свечами и сластями. Устанавливается на время проведения праздников Рождества и  Нового Года в домах или на улице.  Окончательно обычай празднования Рождества с рождественской ёлкой  в России установился в середине </w:t>
                  </w:r>
                  <w:hyperlink r:id="rId30" w:tooltip="XIX век" w:history="1">
                    <w:r w:rsidRPr="00BA3F39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XIX века</w:t>
                    </w:r>
                  </w:hyperlink>
                  <w:r w:rsidRPr="00BA3F39">
                    <w:t>.</w:t>
                  </w:r>
                </w:p>
                <w:p w:rsidR="00132D37" w:rsidRDefault="00132D37" w:rsidP="00132D37"/>
              </w:txbxContent>
            </v:textbox>
          </v:rect>
        </w:pict>
      </w: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3. К празднику Светлой Пасхи  кондитерами было выпечено 720 пасхальных куличей. 100 куличей было отправлено в церковь, а остальные  раздали поровну и отдали в детский дом и в дом престарелых. Постройте круговую диаграмму распределения пасхальных куличей.  </w:t>
      </w:r>
    </w:p>
    <w:p w:rsidR="00132D37" w:rsidRPr="00132D37" w:rsidRDefault="007F79AF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F">
        <w:pict>
          <v:rect id="_x0000_s1032" style="position:absolute;left:0;text-align:left;margin-left:-6.6pt;margin-top:10.95pt;width:474.75pt;height:248.6pt;z-index:251662336">
            <v:textbox style="mso-next-textbox:#_x0000_s1032">
              <w:txbxContent>
                <w:p w:rsidR="00EB4361" w:rsidRDefault="00132D37" w:rsidP="00EB4361">
                  <w:pPr>
                    <w:pStyle w:val="msonormalbullet1gif"/>
                    <w:spacing w:before="0" w:beforeAutospacing="0" w:after="0" w:afterAutospacing="0"/>
                    <w:ind w:firstLine="709"/>
                    <w:contextualSpacing/>
                    <w:rPr>
                      <w:sz w:val="28"/>
                      <w:szCs w:val="28"/>
                    </w:rPr>
                  </w:pPr>
                  <w:r w:rsidRPr="00C406B2">
                    <w:rPr>
                      <w:bCs/>
                      <w:sz w:val="28"/>
                      <w:szCs w:val="28"/>
                    </w:rPr>
                    <w:t>Пасха</w:t>
                  </w:r>
                  <w:r w:rsidRPr="00C406B2">
                    <w:rPr>
                      <w:sz w:val="28"/>
                      <w:szCs w:val="28"/>
                    </w:rPr>
                    <w:t xml:space="preserve">, а также </w:t>
                  </w:r>
                  <w:r w:rsidRPr="00C406B2">
                    <w:rPr>
                      <w:bCs/>
                      <w:sz w:val="28"/>
                      <w:szCs w:val="28"/>
                    </w:rPr>
                    <w:t xml:space="preserve">Воскресение  Христово </w:t>
                  </w:r>
                  <w:r w:rsidRPr="00C406B2">
                    <w:rPr>
                      <w:sz w:val="28"/>
                      <w:szCs w:val="28"/>
                    </w:rPr>
                    <w:t xml:space="preserve">— древнейший </w:t>
                  </w:r>
                  <w:hyperlink r:id="rId31" w:tooltip="Христианство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христианский</w:t>
                    </w:r>
                  </w:hyperlink>
                  <w:hyperlink r:id="rId32" w:tooltip="Христианские праздники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праздник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; главный праздник </w:t>
                  </w:r>
                  <w:hyperlink r:id="rId33" w:tooltip="Христианское богослужение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богослужебного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 года. Установлен в честь </w:t>
                  </w:r>
                  <w:hyperlink r:id="rId34" w:tooltip="Воскресение Иисуса Христа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воскресения</w:t>
                    </w:r>
                  </w:hyperlink>
                  <w:hyperlink r:id="rId35" w:tooltip="Иисус Христос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. В настоящее время его дата в каждый конкретный год исчисляется по </w:t>
                  </w:r>
                  <w:hyperlink r:id="rId36" w:tooltip="Лунно-солнечный календарь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лунно-солнечному календарю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 (</w:t>
                  </w:r>
                  <w:hyperlink r:id="rId37" w:tooltip="Переходящие праздники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переходящий праздник</w:t>
                    </w:r>
                  </w:hyperlink>
                  <w:r w:rsidRPr="00C406B2">
                    <w:rPr>
                      <w:sz w:val="28"/>
                      <w:szCs w:val="28"/>
                    </w:rPr>
                    <w:t>).</w:t>
                  </w:r>
                </w:p>
                <w:p w:rsidR="00132D37" w:rsidRPr="00C406B2" w:rsidRDefault="00132D37" w:rsidP="00EB4361">
                  <w:pPr>
                    <w:pStyle w:val="msonormalbullet1gif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06B2">
                    <w:rPr>
                      <w:bCs/>
                      <w:sz w:val="28"/>
                      <w:szCs w:val="28"/>
                    </w:rPr>
                    <w:t xml:space="preserve"> Кулич</w:t>
                  </w:r>
                  <w:r w:rsidRPr="00C406B2">
                    <w:rPr>
                      <w:sz w:val="28"/>
                      <w:szCs w:val="28"/>
                    </w:rPr>
                    <w:t xml:space="preserve">— </w:t>
                  </w:r>
                  <w:proofErr w:type="gramStart"/>
                  <w:r w:rsidRPr="00C406B2">
                    <w:rPr>
                      <w:sz w:val="28"/>
                      <w:szCs w:val="28"/>
                    </w:rPr>
                    <w:t>тр</w:t>
                  </w:r>
                  <w:proofErr w:type="gramEnd"/>
                  <w:r w:rsidRPr="00C406B2">
                    <w:rPr>
                      <w:sz w:val="28"/>
                      <w:szCs w:val="28"/>
                    </w:rPr>
                    <w:t xml:space="preserve">адиционное угощение, подаваемое на </w:t>
                  </w:r>
                  <w:hyperlink r:id="rId38" w:tooltip="Пасха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Пасху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. Это </w:t>
                  </w:r>
                  <w:hyperlink r:id="rId39" w:tooltip="Дрожжевое тесто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дрожжевое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 изделие различной степени сдобности и различное по величине и форме, но всегда высокое. Делается в форме </w:t>
                  </w:r>
                  <w:hyperlink r:id="rId40" w:tooltip="Цилиндр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цилиндра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 из </w:t>
                  </w:r>
                  <w:hyperlink r:id="rId41" w:tooltip="Тесто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теста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, часто с </w:t>
                  </w:r>
                  <w:hyperlink r:id="rId42" w:tooltip="Изюм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изюмом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, сверху украшается сахарной пудрой или </w:t>
                  </w:r>
                  <w:hyperlink r:id="rId43" w:tooltip="Глазурь (кулинария)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глазурью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. В качестве специй применяются: </w:t>
                  </w:r>
                  <w:hyperlink r:id="rId44" w:tooltip="Ваниль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ваниль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, </w:t>
                  </w:r>
                  <w:hyperlink r:id="rId45" w:tooltip="Кардамон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кардамон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, </w:t>
                  </w:r>
                  <w:hyperlink r:id="rId46" w:tooltip="Мускатный орех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мускатный орех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. Куличи вместе с </w:t>
                  </w:r>
                  <w:hyperlink r:id="rId47" w:tooltip="Пасха (блюдо)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пасхой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 и с окрашенными в </w:t>
                  </w:r>
                  <w:hyperlink r:id="rId48" w:tooltip="Великий четверг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Великий четверг</w:t>
                    </w:r>
                  </w:hyperlink>
                  <w:hyperlink r:id="rId49" w:tooltip="Пасхальные яйца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яйцами</w:t>
                    </w:r>
                  </w:hyperlink>
                  <w:r w:rsidRPr="00C406B2">
                    <w:rPr>
                      <w:sz w:val="28"/>
                      <w:szCs w:val="28"/>
                    </w:rPr>
                    <w:t xml:space="preserve"> освящают в церкви (обычно это происходит в </w:t>
                  </w:r>
                  <w:hyperlink r:id="rId50" w:tooltip="Великая суббота" w:history="1">
                    <w:r w:rsidRPr="00C406B2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Великую субботу</w:t>
                    </w:r>
                  </w:hyperlink>
                  <w:r w:rsidRPr="00C406B2">
                    <w:rPr>
                      <w:sz w:val="28"/>
                      <w:szCs w:val="28"/>
                    </w:rPr>
                    <w:t>), а потом ими разговляются.</w:t>
                  </w:r>
                </w:p>
                <w:p w:rsidR="00132D37" w:rsidRPr="00C406B2" w:rsidRDefault="00132D37" w:rsidP="00C406B2">
                  <w:pPr>
                    <w:pStyle w:val="msonormalbullet2gif"/>
                    <w:contextualSpacing/>
                    <w:rPr>
                      <w:sz w:val="28"/>
                      <w:szCs w:val="28"/>
                    </w:rPr>
                  </w:pPr>
                  <w:r w:rsidRPr="00C406B2">
                    <w:rPr>
                      <w:sz w:val="28"/>
                      <w:szCs w:val="28"/>
                    </w:rPr>
                    <w:t xml:space="preserve">Милосердие - христианская добродетель. </w:t>
                  </w:r>
                  <w:r w:rsidRPr="00C406B2">
                    <w:rPr>
                      <w:rStyle w:val="sem"/>
                      <w:sz w:val="28"/>
                      <w:szCs w:val="28"/>
                    </w:rPr>
                    <w:t>Готовность из сострадания оказать помощь тому, кто в ней нуждается.</w:t>
                  </w:r>
                </w:p>
                <w:p w:rsidR="00132D37" w:rsidRDefault="00132D37" w:rsidP="00132D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6B2" w:rsidRDefault="00C406B2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4. Рано утром в Великую Пятницу хозяйка приступила к приготовлению пасхи. Для этого ей понадобилось 5 яиц и еще 3002г  других продуктов, а именно:</w:t>
      </w: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750 частей по массе – творога;</w:t>
      </w: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по 250 частей – сахарного песка и сливочного масла;</w:t>
      </w: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по 100 частей сметаны и изюма;</w:t>
      </w: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lastRenderedPageBreak/>
        <w:t>50 частей – орехов;</w:t>
      </w: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>1 часть ванилина.</w:t>
      </w:r>
    </w:p>
    <w:p w:rsidR="00132D37" w:rsidRPr="00132D37" w:rsidRDefault="00132D37" w:rsidP="00C406B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37">
        <w:rPr>
          <w:rFonts w:ascii="Times New Roman" w:hAnsi="Times New Roman" w:cs="Times New Roman"/>
          <w:sz w:val="28"/>
          <w:szCs w:val="28"/>
        </w:rPr>
        <w:t xml:space="preserve">Сколько граммов каждого из продуктов, входящих в рецепт пасхи, понадобилось хозяйке? </w:t>
      </w:r>
    </w:p>
    <w:p w:rsidR="00132D37" w:rsidRPr="00132D37" w:rsidRDefault="007F79AF" w:rsidP="00132D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F">
        <w:pict>
          <v:rect id="_x0000_s1033" style="position:absolute;left:0;text-align:left;margin-left:.15pt;margin-top:13.9pt;width:477pt;height:197.3pt;z-index:251663360">
            <v:textbox style="mso-next-textbox:#_x0000_s1033">
              <w:txbxContent>
                <w:p w:rsidR="00132D37" w:rsidRPr="00C406B2" w:rsidRDefault="00132D37" w:rsidP="00C406B2">
                  <w:pPr>
                    <w:pStyle w:val="msonormalbullet1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06B2">
                    <w:rPr>
                      <w:sz w:val="28"/>
                      <w:szCs w:val="28"/>
                    </w:rPr>
                    <w:t>В Великую - Страстную Пятницу верующие вспоминают страдания и Крестную смерть Спасителя Иисуса Христа. В пятницу Иисус Христос был распят и умер на Кресте, искупая людские грехи.</w:t>
                  </w:r>
                </w:p>
                <w:p w:rsidR="00132D37" w:rsidRPr="00C406B2" w:rsidRDefault="00132D37" w:rsidP="00C406B2">
                  <w:pPr>
                    <w:pStyle w:val="msonormalbullet2gif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06B2">
                    <w:rPr>
                      <w:bCs/>
                      <w:sz w:val="28"/>
                      <w:szCs w:val="28"/>
                    </w:rPr>
                    <w:t>П</w:t>
                  </w:r>
                  <w:r w:rsidRPr="00C406B2">
                    <w:rPr>
                      <w:rFonts w:ascii="Georgia" w:hAnsi="Georgia"/>
                      <w:sz w:val="28"/>
                      <w:szCs w:val="28"/>
                    </w:rPr>
                    <w:t>асха (паска) - творог со сливками или сметаной, спрессованный в виде усеченной пирамидки. По церковно-славянски она называется "млеко огустевшее". На боковых ее сторонах изображается крест и буквы "ХВ", что означает "Христос Воскресе". Пасха является символом Гроба Господня. Она замещает на праздничном столе ветхозаветного пасхального агнца и напоминает, что время ветхозаветных же</w:t>
                  </w:r>
                  <w:proofErr w:type="gramStart"/>
                  <w:r w:rsidRPr="00C406B2">
                    <w:rPr>
                      <w:rFonts w:ascii="Georgia" w:hAnsi="Georgia"/>
                      <w:sz w:val="28"/>
                      <w:szCs w:val="28"/>
                    </w:rPr>
                    <w:t>ртв пр</w:t>
                  </w:r>
                  <w:proofErr w:type="gramEnd"/>
                  <w:r w:rsidRPr="00C406B2">
                    <w:rPr>
                      <w:rFonts w:ascii="Georgia" w:hAnsi="Georgia"/>
                      <w:sz w:val="28"/>
                      <w:szCs w:val="28"/>
                    </w:rPr>
                    <w:t>ошло.</w:t>
                  </w:r>
                </w:p>
                <w:p w:rsidR="00132D37" w:rsidRDefault="00132D37" w:rsidP="00132D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2D37" w:rsidRPr="00132D37" w:rsidRDefault="00132D37" w:rsidP="00132D37">
      <w:pPr>
        <w:pStyle w:val="a5"/>
        <w:jc w:val="both"/>
        <w:rPr>
          <w:sz w:val="28"/>
          <w:szCs w:val="28"/>
        </w:rPr>
      </w:pPr>
    </w:p>
    <w:p w:rsidR="00132D37" w:rsidRPr="00132D37" w:rsidRDefault="00132D37" w:rsidP="00132D37">
      <w:pPr>
        <w:pStyle w:val="a5"/>
        <w:jc w:val="both"/>
        <w:rPr>
          <w:sz w:val="28"/>
          <w:szCs w:val="28"/>
        </w:rPr>
      </w:pPr>
    </w:p>
    <w:p w:rsidR="00132D37" w:rsidRPr="00132D37" w:rsidRDefault="00132D37" w:rsidP="00132D37">
      <w:pPr>
        <w:pStyle w:val="a5"/>
        <w:jc w:val="both"/>
        <w:rPr>
          <w:sz w:val="28"/>
          <w:szCs w:val="28"/>
        </w:rPr>
      </w:pPr>
    </w:p>
    <w:p w:rsidR="00132D37" w:rsidRPr="00132D37" w:rsidRDefault="00132D37" w:rsidP="00132D37">
      <w:pPr>
        <w:pStyle w:val="a5"/>
        <w:jc w:val="both"/>
        <w:rPr>
          <w:sz w:val="28"/>
          <w:szCs w:val="28"/>
        </w:rPr>
      </w:pPr>
    </w:p>
    <w:p w:rsidR="00132D37" w:rsidRPr="00132D37" w:rsidRDefault="00132D37" w:rsidP="00132D37">
      <w:pPr>
        <w:pStyle w:val="a5"/>
        <w:jc w:val="both"/>
        <w:rPr>
          <w:sz w:val="28"/>
          <w:szCs w:val="28"/>
        </w:rPr>
      </w:pPr>
    </w:p>
    <w:p w:rsidR="00132D37" w:rsidRPr="00132D37" w:rsidRDefault="00132D37" w:rsidP="00132D37">
      <w:pPr>
        <w:pStyle w:val="a5"/>
        <w:jc w:val="both"/>
        <w:rPr>
          <w:sz w:val="28"/>
          <w:szCs w:val="28"/>
        </w:rPr>
      </w:pPr>
    </w:p>
    <w:p w:rsidR="0048322E" w:rsidRDefault="0048322E" w:rsidP="00321597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тематическим комплектом может начинаться  при подготовке к  конкретному уроку. Творческая группа собирает материал, </w:t>
      </w:r>
      <w:r w:rsidR="00321597">
        <w:rPr>
          <w:sz w:val="28"/>
          <w:szCs w:val="28"/>
        </w:rPr>
        <w:t xml:space="preserve">находит иллюстрации, </w:t>
      </w:r>
      <w:r>
        <w:rPr>
          <w:sz w:val="28"/>
          <w:szCs w:val="28"/>
        </w:rPr>
        <w:t>со</w:t>
      </w:r>
      <w:r w:rsidR="00674550">
        <w:rPr>
          <w:sz w:val="28"/>
          <w:szCs w:val="28"/>
        </w:rPr>
        <w:t>с</w:t>
      </w:r>
      <w:r>
        <w:rPr>
          <w:sz w:val="28"/>
          <w:szCs w:val="28"/>
        </w:rPr>
        <w:t>та</w:t>
      </w:r>
      <w:r w:rsidR="00674550">
        <w:rPr>
          <w:sz w:val="28"/>
          <w:szCs w:val="28"/>
        </w:rPr>
        <w:t>вляет те</w:t>
      </w:r>
      <w:bookmarkStart w:id="0" w:name="_GoBack"/>
      <w:bookmarkEnd w:id="0"/>
      <w:r>
        <w:rPr>
          <w:sz w:val="28"/>
          <w:szCs w:val="28"/>
        </w:rPr>
        <w:t>кст, числовое выражение</w:t>
      </w:r>
      <w:r w:rsidR="00321597">
        <w:rPr>
          <w:sz w:val="28"/>
          <w:szCs w:val="28"/>
        </w:rPr>
        <w:t xml:space="preserve"> и несколько вопросов</w:t>
      </w:r>
      <w:r>
        <w:rPr>
          <w:sz w:val="28"/>
          <w:szCs w:val="28"/>
        </w:rPr>
        <w:t>.</w:t>
      </w:r>
      <w:r w:rsidR="00321597">
        <w:rPr>
          <w:sz w:val="28"/>
          <w:szCs w:val="28"/>
        </w:rPr>
        <w:t xml:space="preserve"> Во время урока ученики, работая в  группах, выби</w:t>
      </w:r>
      <w:r w:rsidR="00321597" w:rsidRPr="00C07077">
        <w:rPr>
          <w:sz w:val="28"/>
          <w:szCs w:val="28"/>
        </w:rPr>
        <w:t>р</w:t>
      </w:r>
      <w:r w:rsidR="00321597">
        <w:rPr>
          <w:sz w:val="28"/>
          <w:szCs w:val="28"/>
        </w:rPr>
        <w:t>ают</w:t>
      </w:r>
      <w:r w:rsidR="00F12929">
        <w:rPr>
          <w:sz w:val="28"/>
          <w:szCs w:val="28"/>
        </w:rPr>
        <w:t xml:space="preserve"> вопрос</w:t>
      </w:r>
      <w:r w:rsidR="00321597" w:rsidRPr="00C07077">
        <w:rPr>
          <w:sz w:val="28"/>
          <w:szCs w:val="28"/>
        </w:rPr>
        <w:t xml:space="preserve">,  который соответствует данному числовому  </w:t>
      </w:r>
      <w:r w:rsidR="00FD77A4" w:rsidRPr="00C07077">
        <w:rPr>
          <w:sz w:val="28"/>
          <w:szCs w:val="28"/>
        </w:rPr>
        <w:t>выражению,</w:t>
      </w:r>
      <w:r w:rsidR="00321597">
        <w:rPr>
          <w:sz w:val="28"/>
          <w:szCs w:val="28"/>
        </w:rPr>
        <w:t xml:space="preserve"> и оформляют задачи. </w:t>
      </w:r>
    </w:p>
    <w:p w:rsidR="0048322E" w:rsidRDefault="0048322E" w:rsidP="0048322E">
      <w:pPr>
        <w:pStyle w:val="a5"/>
        <w:contextualSpacing/>
        <w:jc w:val="center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Комплект задач «Курский край в 18 веке» с выбором вопроса</w:t>
      </w:r>
    </w:p>
    <w:p w:rsidR="0048322E" w:rsidRPr="005D0127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0127">
        <w:rPr>
          <w:sz w:val="28"/>
          <w:szCs w:val="28"/>
        </w:rPr>
        <w:t>.</w:t>
      </w:r>
      <w:r w:rsidRPr="00CE5F7E">
        <w:rPr>
          <w:sz w:val="28"/>
          <w:szCs w:val="28"/>
        </w:rPr>
        <w:t>Главным событием города</w:t>
      </w:r>
      <w:r>
        <w:rPr>
          <w:sz w:val="28"/>
          <w:szCs w:val="28"/>
        </w:rPr>
        <w:t xml:space="preserve"> во времена Серафима Саровского</w:t>
      </w:r>
      <w:r w:rsidRPr="00CE5F7E">
        <w:rPr>
          <w:sz w:val="28"/>
          <w:szCs w:val="28"/>
        </w:rPr>
        <w:t xml:space="preserve"> был ежегодный крестный ход  в Коренную пустынь. </w:t>
      </w:r>
      <w:r w:rsidRPr="005D0127">
        <w:rPr>
          <w:sz w:val="28"/>
          <w:szCs w:val="28"/>
        </w:rPr>
        <w:t>Рядом с  Коренной пустынью возникла Коренная ярмарка</w:t>
      </w:r>
      <w:r>
        <w:rPr>
          <w:sz w:val="28"/>
          <w:szCs w:val="28"/>
        </w:rPr>
        <w:t xml:space="preserve"> с оборотом в 3 миллиона рублей</w:t>
      </w:r>
      <w:r w:rsidRPr="005D0127">
        <w:rPr>
          <w:sz w:val="28"/>
          <w:szCs w:val="28"/>
        </w:rPr>
        <w:t>, одна из крупнейших в стране.  Сюда съезжались купцы из многих городов России, сюда прибывали и иноземные товары. В  середине 18 века из курс</w:t>
      </w:r>
      <w:r>
        <w:rPr>
          <w:sz w:val="28"/>
          <w:szCs w:val="28"/>
        </w:rPr>
        <w:t>кого купечества 90 человек  занимало</w:t>
      </w:r>
      <w:r w:rsidRPr="005D0127">
        <w:rPr>
          <w:sz w:val="28"/>
          <w:szCs w:val="28"/>
        </w:rPr>
        <w:t>сь  торговлей</w:t>
      </w:r>
      <w:r>
        <w:rPr>
          <w:sz w:val="28"/>
          <w:szCs w:val="28"/>
        </w:rPr>
        <w:t xml:space="preserve"> в других странах</w:t>
      </w:r>
      <w:r w:rsidRPr="005D0127">
        <w:rPr>
          <w:sz w:val="28"/>
          <w:szCs w:val="28"/>
        </w:rPr>
        <w:t xml:space="preserve">, в городе </w:t>
      </w:r>
      <w:r>
        <w:rPr>
          <w:sz w:val="28"/>
          <w:szCs w:val="28"/>
        </w:rPr>
        <w:t xml:space="preserve">Курске </w:t>
      </w:r>
      <w:r w:rsidRPr="005D0127">
        <w:rPr>
          <w:sz w:val="28"/>
          <w:szCs w:val="28"/>
        </w:rPr>
        <w:t>торговало купцов в 7,8 раз больше</w:t>
      </w:r>
      <w:r>
        <w:rPr>
          <w:sz w:val="28"/>
          <w:szCs w:val="28"/>
        </w:rPr>
        <w:t>, на  рынках России  - 1053 человека</w:t>
      </w:r>
      <w:r w:rsidRPr="005D0127">
        <w:rPr>
          <w:sz w:val="28"/>
          <w:szCs w:val="28"/>
        </w:rPr>
        <w:t xml:space="preserve">.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выражение:  90·</w:t>
      </w:r>
      <w:r w:rsidRPr="005D0127">
        <w:rPr>
          <w:sz w:val="28"/>
          <w:szCs w:val="28"/>
        </w:rPr>
        <w:t>7,8</w:t>
      </w:r>
      <w:r>
        <w:rPr>
          <w:sz w:val="28"/>
          <w:szCs w:val="28"/>
        </w:rPr>
        <w:t xml:space="preserve"> +1053+90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вопросы: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купцов было в г.Курске 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сколько человек больше торговало на рынках России, чем за границей?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сколько человек больше торговало на рынках России, чем  в городе?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купцов торговало в городе и на рынках России вместе?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5F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площади Коренной ярмарки</w:t>
      </w:r>
      <w:r w:rsidRPr="00CE5F7E">
        <w:rPr>
          <w:sz w:val="28"/>
          <w:szCs w:val="28"/>
        </w:rPr>
        <w:t xml:space="preserve"> размещалось 40 магазинов</w:t>
      </w:r>
      <w:r>
        <w:rPr>
          <w:sz w:val="28"/>
          <w:szCs w:val="28"/>
        </w:rPr>
        <w:t>,  лавок в 5,5 раз  больше</w:t>
      </w:r>
      <w:r w:rsidRPr="00CE5F7E">
        <w:rPr>
          <w:sz w:val="28"/>
          <w:szCs w:val="28"/>
        </w:rPr>
        <w:t>,</w:t>
      </w:r>
      <w:r>
        <w:rPr>
          <w:sz w:val="28"/>
          <w:szCs w:val="28"/>
        </w:rPr>
        <w:t xml:space="preserve">  а </w:t>
      </w:r>
      <w:r w:rsidRPr="00CE5F7E">
        <w:rPr>
          <w:sz w:val="28"/>
          <w:szCs w:val="28"/>
        </w:rPr>
        <w:t>харчевен и трактиров</w:t>
      </w:r>
      <w:r>
        <w:rPr>
          <w:sz w:val="28"/>
          <w:szCs w:val="28"/>
        </w:rPr>
        <w:t xml:space="preserve"> 1,25 раз больше, чем магазинов.  0,4 всех строений уже были каменными. 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Числовое выражение: 40·5,5+40·1,25+40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вопросы: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строений было на площади?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было лавок?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сколько лавок было больше, чем харчевен и трактиров?</w:t>
      </w:r>
    </w:p>
    <w:p w:rsidR="0048322E" w:rsidRPr="005D0127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каменных строений было на площади? 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Pr="005D0127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127">
        <w:rPr>
          <w:sz w:val="28"/>
          <w:szCs w:val="28"/>
        </w:rPr>
        <w:t xml:space="preserve">. В 18 веке Курск насчитывал порядка 20 тысяч человек населения.   Мещане (сословие, низший разряд городских жителей)  составляли около 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 w:rsidRPr="005D0127">
        <w:rPr>
          <w:sz w:val="28"/>
          <w:szCs w:val="28"/>
        </w:rPr>
        <w:t>0, 31 всех жителей города, дворяне – 0,16 всех жителей,  а духовенство</w:t>
      </w:r>
      <w:r>
        <w:rPr>
          <w:sz w:val="28"/>
          <w:szCs w:val="28"/>
        </w:rPr>
        <w:t xml:space="preserve"> и монахи</w:t>
      </w:r>
      <w:r w:rsidRPr="005D0127">
        <w:rPr>
          <w:sz w:val="28"/>
          <w:szCs w:val="28"/>
        </w:rPr>
        <w:t xml:space="preserve">   около 0,1 всех жителей</w:t>
      </w:r>
      <w:r>
        <w:rPr>
          <w:sz w:val="28"/>
          <w:szCs w:val="28"/>
        </w:rPr>
        <w:t>, из которых 148 были монахи</w:t>
      </w:r>
      <w:r w:rsidRPr="005D0127">
        <w:rPr>
          <w:sz w:val="28"/>
          <w:szCs w:val="28"/>
        </w:rPr>
        <w:t>.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выражение:20000·</w:t>
      </w:r>
      <w:r w:rsidRPr="005D0127">
        <w:rPr>
          <w:sz w:val="28"/>
          <w:szCs w:val="28"/>
        </w:rPr>
        <w:t>0,31</w:t>
      </w:r>
      <w:r>
        <w:rPr>
          <w:sz w:val="28"/>
          <w:szCs w:val="28"/>
        </w:rPr>
        <w:t xml:space="preserve"> +  20000·</w:t>
      </w:r>
      <w:r w:rsidRPr="005D0127">
        <w:rPr>
          <w:sz w:val="28"/>
          <w:szCs w:val="28"/>
        </w:rPr>
        <w:t>0,16</w:t>
      </w:r>
      <w:r>
        <w:rPr>
          <w:sz w:val="28"/>
          <w:szCs w:val="28"/>
        </w:rPr>
        <w:t xml:space="preserve"> + 20000·</w:t>
      </w:r>
      <w:r w:rsidRPr="005D0127">
        <w:rPr>
          <w:sz w:val="28"/>
          <w:szCs w:val="28"/>
        </w:rPr>
        <w:t>0,01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всего мещан, дворян, </w:t>
      </w:r>
      <w:r w:rsidRPr="005D0127">
        <w:rPr>
          <w:sz w:val="28"/>
          <w:szCs w:val="28"/>
        </w:rPr>
        <w:t>духовенства</w:t>
      </w:r>
      <w:r>
        <w:rPr>
          <w:sz w:val="28"/>
          <w:szCs w:val="28"/>
        </w:rPr>
        <w:t xml:space="preserve"> и монахов  было в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мещан и дворянбыло в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духовенства  было в г.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дворян, духовенства и монахов было в г.Курске? </w:t>
      </w:r>
    </w:p>
    <w:p w:rsidR="0048322E" w:rsidRPr="005D0127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D0127">
        <w:rPr>
          <w:sz w:val="28"/>
          <w:szCs w:val="28"/>
        </w:rPr>
        <w:t>.   Производства в  Курске в середине 18 века</w:t>
      </w:r>
      <w:r>
        <w:rPr>
          <w:sz w:val="28"/>
          <w:szCs w:val="28"/>
        </w:rPr>
        <w:t>, когда родился Серафим Саровский,</w:t>
      </w:r>
      <w:r w:rsidRPr="005D0127">
        <w:rPr>
          <w:sz w:val="28"/>
          <w:szCs w:val="28"/>
        </w:rPr>
        <w:t xml:space="preserve">  имелись, но все очень мелкие. Числилось  известковых заводов 8,  кирпичных и кожевенных соответственно в 2,25 раз    и   в 4,5 раз больше, чем известковых</w:t>
      </w:r>
      <w:r>
        <w:rPr>
          <w:sz w:val="28"/>
          <w:szCs w:val="28"/>
        </w:rPr>
        <w:t>.   Гончарных заводов было в 4,5 раза меньше, чем   кирпичных</w:t>
      </w:r>
      <w:r w:rsidRPr="005D0127">
        <w:rPr>
          <w:sz w:val="28"/>
          <w:szCs w:val="28"/>
        </w:rPr>
        <w:t xml:space="preserve">.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выражение: 8·</w:t>
      </w:r>
      <w:r w:rsidRPr="005D0127">
        <w:rPr>
          <w:sz w:val="28"/>
          <w:szCs w:val="28"/>
        </w:rPr>
        <w:t>2,25</w:t>
      </w:r>
      <w:r>
        <w:rPr>
          <w:sz w:val="28"/>
          <w:szCs w:val="28"/>
        </w:rPr>
        <w:t xml:space="preserve"> + 8·</w:t>
      </w:r>
      <w:r w:rsidRPr="005D0127">
        <w:rPr>
          <w:sz w:val="28"/>
          <w:szCs w:val="28"/>
        </w:rPr>
        <w:t>4,5</w:t>
      </w:r>
      <w:r>
        <w:rPr>
          <w:sz w:val="28"/>
          <w:szCs w:val="28"/>
        </w:rPr>
        <w:t xml:space="preserve"> +</w:t>
      </w:r>
      <w:r w:rsidRPr="005D0127">
        <w:rPr>
          <w:sz w:val="28"/>
          <w:szCs w:val="28"/>
        </w:rPr>
        <w:t xml:space="preserve"> 8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вопросы: 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 w:rsidRPr="005D0127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 известковых, кирпичных и кожевенных</w:t>
      </w:r>
      <w:r w:rsidRPr="005D0127">
        <w:rPr>
          <w:sz w:val="28"/>
          <w:szCs w:val="28"/>
        </w:rPr>
        <w:t xml:space="preserve"> заводов было в Курске?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всего было заводов в Курске в 18 веке?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кожевенных и кирпичных заводов было в Курске в 18 веке?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сколько кожевенных заводов было больше, чем кирпичных?</w:t>
      </w:r>
    </w:p>
    <w:p w:rsidR="0048322E" w:rsidRPr="005D0127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0127">
        <w:rPr>
          <w:sz w:val="28"/>
          <w:szCs w:val="28"/>
        </w:rPr>
        <w:t>. Среди ремесленников в те времена на первом месте стояли сапожники -  их было в 1,8 раз больше, чем  плотников</w:t>
      </w:r>
      <w:r>
        <w:rPr>
          <w:sz w:val="28"/>
          <w:szCs w:val="28"/>
        </w:rPr>
        <w:t xml:space="preserve">, которых в городе было </w:t>
      </w:r>
      <w:r w:rsidRPr="005D0127">
        <w:rPr>
          <w:sz w:val="28"/>
          <w:szCs w:val="28"/>
        </w:rPr>
        <w:t>45 человек, кожевники составляли о,6 от</w:t>
      </w:r>
      <w:r>
        <w:rPr>
          <w:sz w:val="28"/>
          <w:szCs w:val="28"/>
        </w:rPr>
        <w:t xml:space="preserve"> количества</w:t>
      </w:r>
      <w:r w:rsidRPr="005D0127">
        <w:rPr>
          <w:sz w:val="28"/>
          <w:szCs w:val="28"/>
        </w:rPr>
        <w:t xml:space="preserve"> плотников</w:t>
      </w:r>
      <w:r>
        <w:rPr>
          <w:sz w:val="28"/>
          <w:szCs w:val="28"/>
        </w:rPr>
        <w:t>. Кузнецов насчитывалось 23 человека.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выражение: 45·1,8 + 45·</w:t>
      </w:r>
      <w:r w:rsidRPr="005D0127">
        <w:rPr>
          <w:sz w:val="28"/>
          <w:szCs w:val="28"/>
        </w:rPr>
        <w:t>0,6</w:t>
      </w:r>
      <w:r>
        <w:rPr>
          <w:sz w:val="28"/>
          <w:szCs w:val="28"/>
        </w:rPr>
        <w:t xml:space="preserve"> +</w:t>
      </w:r>
      <w:r w:rsidRPr="005D0127">
        <w:rPr>
          <w:sz w:val="28"/>
          <w:szCs w:val="28"/>
        </w:rPr>
        <w:t xml:space="preserve"> 45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вопросы: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сапожников, плотников, кожевенников было в городе?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в городе было кожевенников и  сапожников?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всего ремесленников было в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сколько кузнецов было меньше, чем сапожников?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0127">
        <w:rPr>
          <w:sz w:val="28"/>
          <w:szCs w:val="28"/>
        </w:rPr>
        <w:t xml:space="preserve">. В </w:t>
      </w:r>
      <w:r>
        <w:rPr>
          <w:sz w:val="28"/>
          <w:szCs w:val="28"/>
        </w:rPr>
        <w:t>18 веке  в Курске</w:t>
      </w:r>
      <w:r w:rsidRPr="005D0127">
        <w:rPr>
          <w:sz w:val="28"/>
          <w:szCs w:val="28"/>
        </w:rPr>
        <w:t xml:space="preserve"> имелось 2170 деревянных и каменных </w:t>
      </w:r>
      <w:r>
        <w:rPr>
          <w:sz w:val="28"/>
          <w:szCs w:val="28"/>
        </w:rPr>
        <w:t xml:space="preserve"> домов</w:t>
      </w:r>
      <w:r w:rsidRPr="005D0127">
        <w:rPr>
          <w:sz w:val="28"/>
          <w:szCs w:val="28"/>
        </w:rPr>
        <w:t xml:space="preserve">,  0,9  из них  составляли  жилые. </w:t>
      </w:r>
      <w:r>
        <w:rPr>
          <w:sz w:val="28"/>
          <w:szCs w:val="28"/>
        </w:rPr>
        <w:t xml:space="preserve"> Каменных зданий было только 56,</w:t>
      </w:r>
      <w:r w:rsidRPr="005D0127">
        <w:rPr>
          <w:sz w:val="28"/>
          <w:szCs w:val="28"/>
        </w:rPr>
        <w:t xml:space="preserve">    0,25 из них  составляли жилые. </w:t>
      </w:r>
      <w:r>
        <w:rPr>
          <w:sz w:val="28"/>
          <w:szCs w:val="28"/>
        </w:rPr>
        <w:t>Самыми крупными владельцами были купцы, им принадлежало 540 домов.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выражение: 2170·</w:t>
      </w:r>
      <w:r w:rsidRPr="005D0127">
        <w:rPr>
          <w:sz w:val="28"/>
          <w:szCs w:val="28"/>
        </w:rPr>
        <w:t xml:space="preserve">0.9 </w:t>
      </w:r>
      <w:r>
        <w:rPr>
          <w:sz w:val="28"/>
          <w:szCs w:val="28"/>
        </w:rPr>
        <w:t>- 56·</w:t>
      </w:r>
      <w:r w:rsidRPr="005D0127">
        <w:rPr>
          <w:sz w:val="28"/>
          <w:szCs w:val="28"/>
        </w:rPr>
        <w:t>0,25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Возможные вопросы: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жилых домов было в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 w:rsidRPr="005D0127">
        <w:rPr>
          <w:sz w:val="28"/>
          <w:szCs w:val="28"/>
        </w:rPr>
        <w:t>Сколько деревянных жилых домов было в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каменных жилых домов было в Курске?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домов в городе принадлежало не купцам?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7.Вокруг города находились так называемые слободы:</w:t>
      </w:r>
      <w:r w:rsidRPr="009E5FED">
        <w:rPr>
          <w:sz w:val="28"/>
          <w:szCs w:val="28"/>
        </w:rPr>
        <w:t>Стрелецкая, Пушкарная, Казацкая и Ямская.</w:t>
      </w:r>
      <w:r>
        <w:rPr>
          <w:sz w:val="28"/>
          <w:szCs w:val="28"/>
        </w:rPr>
        <w:t xml:space="preserve"> Жители слобод занимались сельским хозяйством и городским промыслом. Самая большая и зажиточная  была Казацкая слобода, здесь проживало 800 человек. В Стрелецкой – 0,75, в Пушкарной – 0,5 этого количества людей. В Ямской жило в 4,5 раза меньше человек, чем в Казацкой слободе.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выражение: 800·0,75 – 800:4,5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вопросы: 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сколько человек в  Стрелецкой слободе жило больше, чем в Ямской?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всего человек жило в слободах?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человек жило в Ямской слободе?</w:t>
      </w:r>
    </w:p>
    <w:p w:rsidR="0048322E" w:rsidRDefault="0048322E" w:rsidP="0048322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человек жило в Ямской и Пушкарных слободах? </w:t>
      </w:r>
    </w:p>
    <w:p w:rsidR="00321597" w:rsidRDefault="00321597" w:rsidP="0048322E">
      <w:pPr>
        <w:pStyle w:val="a5"/>
        <w:contextualSpacing/>
        <w:jc w:val="both"/>
        <w:rPr>
          <w:sz w:val="28"/>
          <w:szCs w:val="28"/>
        </w:rPr>
      </w:pPr>
    </w:p>
    <w:p w:rsidR="00F441A9" w:rsidRDefault="00321597" w:rsidP="00EB4361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Оформлять комплекты задач ученики могут в  виде книг,   презентаций</w:t>
      </w:r>
      <w:r w:rsidR="00EB4361" w:rsidRPr="00EB4361">
        <w:rPr>
          <w:color w:val="C0504D" w:themeColor="accent2"/>
          <w:sz w:val="28"/>
          <w:szCs w:val="28"/>
        </w:rPr>
        <w:t>,</w:t>
      </w:r>
      <w:r>
        <w:rPr>
          <w:sz w:val="28"/>
          <w:szCs w:val="28"/>
        </w:rPr>
        <w:t xml:space="preserve"> плакатов.</w:t>
      </w:r>
    </w:p>
    <w:p w:rsidR="0048322E" w:rsidRDefault="00F441A9" w:rsidP="00F441A9">
      <w:pPr>
        <w:pStyle w:val="a5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132D37">
        <w:rPr>
          <w:sz w:val="28"/>
          <w:szCs w:val="28"/>
        </w:rPr>
        <w:t xml:space="preserve">одель творческих лабораторий, где ученики </w:t>
      </w:r>
      <w:r w:rsidRPr="00674550">
        <w:rPr>
          <w:sz w:val="28"/>
          <w:szCs w:val="28"/>
        </w:rPr>
        <w:t>под руководством учителя и самостоятельно</w:t>
      </w:r>
      <w:r w:rsidRPr="00132D37">
        <w:rPr>
          <w:sz w:val="28"/>
          <w:szCs w:val="28"/>
        </w:rPr>
        <w:t xml:space="preserve"> разрабатывают</w:t>
      </w:r>
      <w:r>
        <w:rPr>
          <w:sz w:val="28"/>
          <w:szCs w:val="28"/>
        </w:rPr>
        <w:t xml:space="preserve"> комплекты текстовых задач,  </w:t>
      </w:r>
      <w:r w:rsidRPr="00132D37">
        <w:rPr>
          <w:sz w:val="28"/>
          <w:szCs w:val="28"/>
        </w:rPr>
        <w:t>открывает широкие возможности по воспитанию и развитию личности, поддержанию устойчивого интереса учащихся к  предмету.</w:t>
      </w:r>
    </w:p>
    <w:p w:rsidR="0016156A" w:rsidRPr="00132D37" w:rsidRDefault="00674550" w:rsidP="00F441A9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</w:t>
      </w:r>
      <w:r w:rsidR="00321597">
        <w:rPr>
          <w:sz w:val="28"/>
          <w:szCs w:val="28"/>
        </w:rPr>
        <w:t xml:space="preserve"> чтобы данная работа носила системный характер, необходимо планировать её заранее и отражать в рабочей программе учителя.</w:t>
      </w:r>
    </w:p>
    <w:p w:rsidR="0016156A" w:rsidRPr="00132D37" w:rsidRDefault="0016156A" w:rsidP="00F44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156A" w:rsidRPr="00132D37" w:rsidSect="00DB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021"/>
    <w:multiLevelType w:val="hybridMultilevel"/>
    <w:tmpl w:val="8DE05C4E"/>
    <w:lvl w:ilvl="0" w:tplc="8B7458EE">
      <w:start w:val="1"/>
      <w:numFmt w:val="decimal"/>
      <w:lvlText w:val="%1)"/>
      <w:lvlJc w:val="left"/>
      <w:pPr>
        <w:ind w:left="11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7FD55CFE"/>
    <w:multiLevelType w:val="hybridMultilevel"/>
    <w:tmpl w:val="176CF164"/>
    <w:lvl w:ilvl="0" w:tplc="EA648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4BC"/>
    <w:rsid w:val="00100662"/>
    <w:rsid w:val="00132D37"/>
    <w:rsid w:val="00155B70"/>
    <w:rsid w:val="0016156A"/>
    <w:rsid w:val="0022195C"/>
    <w:rsid w:val="0026465A"/>
    <w:rsid w:val="002D5606"/>
    <w:rsid w:val="00321597"/>
    <w:rsid w:val="003B2695"/>
    <w:rsid w:val="0048322E"/>
    <w:rsid w:val="004A4CC4"/>
    <w:rsid w:val="004C64BC"/>
    <w:rsid w:val="00531FA2"/>
    <w:rsid w:val="00584373"/>
    <w:rsid w:val="00674550"/>
    <w:rsid w:val="00713BFB"/>
    <w:rsid w:val="007F79AF"/>
    <w:rsid w:val="008023A3"/>
    <w:rsid w:val="00930902"/>
    <w:rsid w:val="00B15713"/>
    <w:rsid w:val="00BA3F39"/>
    <w:rsid w:val="00BC1D94"/>
    <w:rsid w:val="00C406B2"/>
    <w:rsid w:val="00CF3045"/>
    <w:rsid w:val="00DB7D14"/>
    <w:rsid w:val="00E3473F"/>
    <w:rsid w:val="00E3506F"/>
    <w:rsid w:val="00EB4361"/>
    <w:rsid w:val="00EB4C94"/>
    <w:rsid w:val="00F12929"/>
    <w:rsid w:val="00F441A9"/>
    <w:rsid w:val="00FD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4"/>
  </w:style>
  <w:style w:type="paragraph" w:styleId="2">
    <w:name w:val="heading 2"/>
    <w:basedOn w:val="a"/>
    <w:link w:val="20"/>
    <w:uiPriority w:val="9"/>
    <w:qFormat/>
    <w:rsid w:val="00264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6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6465A"/>
    <w:rPr>
      <w:color w:val="0000FF"/>
      <w:u w:val="single"/>
    </w:rPr>
  </w:style>
  <w:style w:type="character" w:customStyle="1" w:styleId="serp-itemtitle-inner-link">
    <w:name w:val="serp-item__title-inner-link"/>
    <w:basedOn w:val="a0"/>
    <w:rsid w:val="0026465A"/>
  </w:style>
  <w:style w:type="character" w:customStyle="1" w:styleId="serp-urlitem">
    <w:name w:val="serp-url__item"/>
    <w:basedOn w:val="a0"/>
    <w:rsid w:val="0026465A"/>
  </w:style>
  <w:style w:type="paragraph" w:styleId="a5">
    <w:name w:val="Normal (Web)"/>
    <w:basedOn w:val="a"/>
    <w:unhideWhenUsed/>
    <w:rsid w:val="001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D37"/>
    <w:pPr>
      <w:spacing w:after="0" w:line="240" w:lineRule="auto"/>
    </w:pPr>
  </w:style>
  <w:style w:type="character" w:customStyle="1" w:styleId="sem">
    <w:name w:val="sem"/>
    <w:basedOn w:val="a0"/>
    <w:rsid w:val="00132D37"/>
  </w:style>
  <w:style w:type="paragraph" w:customStyle="1" w:styleId="msonormalbullet1gif">
    <w:name w:val="msonormalbullet1.gif"/>
    <w:basedOn w:val="a"/>
    <w:uiPriority w:val="99"/>
    <w:rsid w:val="001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53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F%D0%B9%D1%86%D0%BE_(%D0%B5%D0%B4%D0%B0)" TargetMode="External"/><Relationship Id="rId18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26" Type="http://schemas.openxmlformats.org/officeDocument/2006/relationships/hyperlink" Target="http://ru.wikipedia.org/wiki/%D0%A0%D0%BE%D0%B6%D0%B4%D0%B5%D1%81%D1%82%D0%B2%D0%BE_%D0%A5%D1%80%D0%B8%D1%81%D1%82%D0%BE%D0%B2%D0%BE" TargetMode="External"/><Relationship Id="rId39" Type="http://schemas.openxmlformats.org/officeDocument/2006/relationships/hyperlink" Target="http://ru.wikipedia.org/wiki/%D0%94%D1%80%D0%BE%D0%B6%D0%B6%D0%B5%D0%B2%D0%BE%D0%B5_%D1%82%D0%B5%D1%81%D1%8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1%D0%BE%D0%B3%D0%BE%D1%80%D0%BE%D0%B4%D0%B8%D1%86%D0%B0" TargetMode="External"/><Relationship Id="rId34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42" Type="http://schemas.openxmlformats.org/officeDocument/2006/relationships/hyperlink" Target="http://ru.wikipedia.org/wiki/%D0%98%D0%B7%D1%8E%D0%BC" TargetMode="External"/><Relationship Id="rId47" Type="http://schemas.openxmlformats.org/officeDocument/2006/relationships/hyperlink" Target="http://ru.wikipedia.org/wiki/%D0%9F%D0%B0%D1%81%D1%85%D0%B0_(%D0%B1%D0%BB%D1%8E%D0%B4%D0%BE)" TargetMode="External"/><Relationship Id="rId50" Type="http://schemas.openxmlformats.org/officeDocument/2006/relationships/hyperlink" Target="http://ru.wikipedia.org/wiki/%D0%92%D0%B5%D0%BB%D0%B8%D0%BA%D0%B0%D1%8F_%D1%81%D1%83%D0%B1%D0%B1%D0%BE%D1%82%D0%B0" TargetMode="External"/><Relationship Id="rId7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12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17" Type="http://schemas.openxmlformats.org/officeDocument/2006/relationships/hyperlink" Target="http://ru.wikipedia.org/wiki/%D0%A2%D0%B8%D0%B1%D0%B5%D1%80%D0%B8%D0%B9" TargetMode="External"/><Relationship Id="rId25" Type="http://schemas.openxmlformats.org/officeDocument/2006/relationships/hyperlink" Target="http://ru.wikipedia.org/wiki/%D0%A0%D0%BE%D0%B6%D0%B4%D0%B5%D1%81%D1%82%D0%B2%D0%B5%D0%BD%D1%81%D0%BA%D0%B8%D0%B9_%D0%BF%D0%BE%D1%81%D1%82" TargetMode="External"/><Relationship Id="rId33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38" Type="http://schemas.openxmlformats.org/officeDocument/2006/relationships/hyperlink" Target="http://ru.wikipedia.org/wiki/%D0%9F%D0%B0%D1%81%D1%85%D0%B0" TargetMode="External"/><Relationship Id="rId46" Type="http://schemas.openxmlformats.org/officeDocument/2006/relationships/hyperlink" Target="http://ru.wikipedia.org/wiki/%D0%9C%D1%83%D1%81%D0%BA%D0%B0%D1%82%D0%BD%D1%8B%D0%B9_%D0%BE%D1%80%D0%B5%D1%8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C%D0%BF%D0%B5%D1%80%D0%B0%D1%82%D0%BE%D1%80" TargetMode="External"/><Relationship Id="rId20" Type="http://schemas.openxmlformats.org/officeDocument/2006/relationships/hyperlink" Target="http://ru.wikipedia.org/wiki/%D0%98%D0%B8%D1%81%D1%83%D1%81_%D0%A5%D1%80%D0%B8%D1%81%D1%82%D0%BE%D1%81" TargetMode="External"/><Relationship Id="rId29" Type="http://schemas.openxmlformats.org/officeDocument/2006/relationships/hyperlink" Target="http://ru.wikipedia.org/wiki/%D0%A1%D0%BE%D1%81%D0%BD%D0%B0" TargetMode="External"/><Relationship Id="rId41" Type="http://schemas.openxmlformats.org/officeDocument/2006/relationships/hyperlink" Target="http://ru.wikipedia.org/wiki/%D0%A2%D0%B5%D1%81%D1%8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8%D1%81%D1%82%D0%B8%D0%B0%D0%BD%D1%81%D1%82%D0%B2%D0%BE" TargetMode="External"/><Relationship Id="rId11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24" Type="http://schemas.openxmlformats.org/officeDocument/2006/relationships/hyperlink" Target="http://ru.wikipedia.org/wiki/%D0%94%D0%B2%D1%83%D0%BD%D0%B0%D0%B4%D0%B5%D1%81%D1%8F%D1%82%D1%8B%D0%B5_%D0%BF%D1%80%D0%B0%D0%B7%D0%B4%D0%BD%D0%B8%D0%BA%D0%B8" TargetMode="External"/><Relationship Id="rId32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37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40" Type="http://schemas.openxmlformats.org/officeDocument/2006/relationships/hyperlink" Target="http://ru.wikipedia.org/wiki/%D0%A6%D0%B8%D0%BB%D0%B8%D0%BD%D0%B4%D1%80" TargetMode="External"/><Relationship Id="rId45" Type="http://schemas.openxmlformats.org/officeDocument/2006/relationships/hyperlink" Target="http://ru.wikipedia.org/wiki/%D0%9A%D0%B0%D1%80%D0%B4%D0%B0%D0%BC%D0%BE%D0%BD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://yandex.ru/clck/jsredir?from=yandex.ru%3Bsearch%2F%3Bweb%3B%3B&amp;text=&amp;etext=1008.JfEXY9T7vfs2Qequw-vdLgQo9upud0Gyv7RONsPJJpiTETVMmfejmUbLZ3hCR8fiWvwVidYmET6FDunIQ0Y9HQ.1840f83970ca6f0dd3b97f724bbf6a826e5fdd2b&amp;uuid=&amp;state=PEtFfuTeVD4jaxywoSUvtJXex15Wcbo_We_yMLPZpl0UpxGQR96d2cZoW08Wbb_m&amp;data=UlNrNmk5WktYejR0eWJFYk1LdmtxdERQaUctaGZ1bmhaekoxNFdwbjhqQXBrLTNGaXB1ZFAwSk81dEhsOVJfUlI2TFFaSldPV2lGT05NRWdUelpUVTY0eXFxX1dqOUhlR282Q1RsaTROTzQ&amp;b64e=2&amp;sign=54e6f3faf26f0f361e46afdac82e0e74&amp;keyno=0&amp;cst=AiuY0DBWFJ5wM1vcHtsEOMi7P1Ut5dsRn9pdSjYikvYLkmqbiGwjE9m3ck_TSXI2XG9KqRh2QWhxxi9jjX_bU3c0Cnea51T7Yxz5yZomDUjireAYZkNpMbnRiP7ox4_qnr2KbfVKwgjs8LF1o21ylrVs0bHHWAKTyX9nlxem8JwyOsdGn_HayQVH31o7X0t7gN89M0ItnbqUDtAegH1omj6P7oBRssaznkz7cJrSAbg22nj4hOgSzN_YY5ZBK53t8gzuuZbUq565HQ5lMp17kDPtPTn9zGezniMo3YAnYRufxiOFZFWs6bCga7kCTf_v_gl_XYmwLoSKTaWZ1QXDy04DraotrIsInsVrABWYp81yUulWBGGbQTyFTOaTuTkQ7ZP1VPfPGg_YwoMUhWzu3cWoK4d9qa4u&amp;ref=orjY4mGPRjk5boDnW0uvlrrd71vZw9kp5nSVbHG2mzMx_81SdLQcJ67boKNJwKJjInIiBrt-LDnGddC-9zvQ9K45h5eE1bhXQQ3rH7rCLsPcq3KmUCK0TFFdeS-Em9Ai8JMZL8J2WP00GnZ_p9GUOzpbzOWszro3LYd5BE7_8_UjCb1RdMLtUiIuWqtO2Dc6_6HmN8NGCO8kOaDfCzlXcMZ5DVsZyhfg6PK-X3QDiw-V20ZBIHkoue_BAi14gNwqW6LninpwrigDRhWziMJ04ihA-8uZd2MHDEpOo1VbLcA0WFRMEsZvKobLXANpBY8sI9yvr1BJ3-xpS4kI_aV3K_aTj51ERzQnQtvpNMWyWu5LlwTrEkhpHEBZ7yg_4M45tmqfAS9O_qX5b7vf3YGud9xeXMpTGQG5nSY5KtyTP5x89l58dW9k_84N4JJd1rGSqx5isU4L2CUvOHZYMQWys9k7lNcvSwOGDES13qpQqsTkjlp9sxI71VCmng_NxLfBop4RimG5M3iPofC-sGKqvClQpBhCZjqhudWdXqvZgd4&amp;l10n=ru&amp;cts=1459272315230&amp;mc=5.286159422984109" TargetMode="External"/><Relationship Id="rId15" Type="http://schemas.openxmlformats.org/officeDocument/2006/relationships/hyperlink" Target="http://ru.wikipedia.org/wiki/%D0%9C%D0%B0%D1%80%D0%B8%D1%8F_%D0%9C%D0%B0%D0%B3%D0%B4%D0%B0%D0%BB%D0%B8%D0%BD%D0%B0" TargetMode="External"/><Relationship Id="rId23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28" Type="http://schemas.openxmlformats.org/officeDocument/2006/relationships/hyperlink" Target="http://ru.wikipedia.org/wiki/%D0%9F%D0%B8%D1%85%D1%82%D0%B0" TargetMode="External"/><Relationship Id="rId36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49" Type="http://schemas.openxmlformats.org/officeDocument/2006/relationships/hyperlink" Target="http://ru.wikipedia.org/wiki/%D0%9F%D0%B0%D1%81%D1%85%D0%B0%D0%BB%D1%8C%D0%BD%D1%8B%D0%B5_%D1%8F%D0%B9%D1%86%D0%B0" TargetMode="External"/><Relationship Id="rId10" Type="http://schemas.openxmlformats.org/officeDocument/2006/relationships/hyperlink" Target="http://ru.wikipedia.org/wiki/%D0%98%D0%B8%D1%81%D1%83%D1%81_%D0%A5%D1%80%D0%B8%D1%81%D1%82%D0%BE%D1%81" TargetMode="External"/><Relationship Id="rId19" Type="http://schemas.openxmlformats.org/officeDocument/2006/relationships/hyperlink" Target="http://ru.wikipedia.org/wiki/%D0%92%D0%BE%D0%BF%D0%BB%D0%BE%D1%89%D0%B5%D0%BD%D0%B8%D0%B5" TargetMode="External"/><Relationship Id="rId31" Type="http://schemas.openxmlformats.org/officeDocument/2006/relationships/hyperlink" Target="http://ru.wikipedia.org/wiki/%D0%A5%D1%80%D0%B8%D1%81%D1%82%D0%B8%D0%B0%D0%BD%D1%81%D1%82%D0%B2%D0%BE" TargetMode="External"/><Relationship Id="rId44" Type="http://schemas.openxmlformats.org/officeDocument/2006/relationships/hyperlink" Target="http://ru.wikipedia.org/wiki/%D0%92%D0%B0%D0%BD%D0%B8%D0%BB%D1%8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14" Type="http://schemas.openxmlformats.org/officeDocument/2006/relationships/hyperlink" Target="http://ru.wikipedia.org/wiki/%D0%9F%D0%B0%D1%81%D1%85%D0%B0" TargetMode="External"/><Relationship Id="rId22" Type="http://schemas.openxmlformats.org/officeDocument/2006/relationships/hyperlink" Target="http://ru.wikipedia.org/wiki/7_%D1%8F%D0%BD%D0%B2%D0%B0%D1%80%D1%8F" TargetMode="External"/><Relationship Id="rId27" Type="http://schemas.openxmlformats.org/officeDocument/2006/relationships/hyperlink" Target="http://ru.wikipedia.org/wiki/%D0%95%D0%BB%D1%8C" TargetMode="External"/><Relationship Id="rId30" Type="http://schemas.openxmlformats.org/officeDocument/2006/relationships/hyperlink" Target="http://ru.wikipedia.org/wiki/XIX_%D0%B2%D0%B5%D0%BA" TargetMode="External"/><Relationship Id="rId35" Type="http://schemas.openxmlformats.org/officeDocument/2006/relationships/hyperlink" Target="http://ru.wikipedia.org/wiki/%D0%98%D0%B8%D1%81%D1%83%D1%81_%D0%A5%D1%80%D0%B8%D1%81%D1%82%D0%BE%D1%81" TargetMode="External"/><Relationship Id="rId43" Type="http://schemas.openxmlformats.org/officeDocument/2006/relationships/hyperlink" Target="http://ru.wikipedia.org/wiki/%D0%93%D0%BB%D0%B0%D0%B7%D1%83%D1%80%D1%8C_(%D0%BA%D1%83%D0%BB%D0%B8%D0%BD%D0%B0%D1%80%D0%B8%D1%8F)" TargetMode="External"/><Relationship Id="rId48" Type="http://schemas.openxmlformats.org/officeDocument/2006/relationships/hyperlink" Target="http://ru.wikipedia.org/wiki/%D0%92%D0%B5%D0%BB%D0%B8%D0%BA%D0%B8%D0%B9_%D1%87%D0%B5%D1%82%D0%B2%D0%B5%D1%80%D0%B3" TargetMode="External"/><Relationship Id="rId8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2016-03-28T19:07:00Z</dcterms:created>
  <dcterms:modified xsi:type="dcterms:W3CDTF">2016-04-03T17:00:00Z</dcterms:modified>
</cp:coreProperties>
</file>